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FF48AF" w:rsidRDefault="00835AAD" w:rsidP="00FF48AF">
      <w:pPr>
        <w:keepNext/>
        <w:keepLines/>
        <w:spacing w:before="0" w:after="360"/>
        <w:jc w:val="left"/>
        <w:outlineLvl w:val="0"/>
        <w:rPr>
          <w:rFonts w:ascii="Cambria" w:eastAsia="Calibri" w:hAnsi="Cambria" w:cs="Times New Roman"/>
          <w:b/>
          <w:bCs/>
          <w:sz w:val="24"/>
          <w:szCs w:val="24"/>
        </w:rPr>
      </w:pPr>
      <w:bookmarkStart w:id="0" w:name="_Toc479144048"/>
      <w:r w:rsidRPr="00FF48AF">
        <w:rPr>
          <w:rFonts w:ascii="Cambria" w:eastAsia="Calibri" w:hAnsi="Cambria" w:cs="Times New Roman"/>
          <w:b/>
          <w:bCs/>
          <w:sz w:val="24"/>
          <w:szCs w:val="24"/>
        </w:rPr>
        <w:t>E1.3</w:t>
      </w:r>
      <w:r w:rsidR="00011D69" w:rsidRPr="00FF48AF">
        <w:rPr>
          <w:rFonts w:ascii="Cambria" w:eastAsia="Calibri" w:hAnsi="Cambria" w:cs="Times New Roman"/>
          <w:b/>
          <w:bCs/>
          <w:sz w:val="24"/>
          <w:szCs w:val="24"/>
        </w:rPr>
        <w:t>L</w:t>
      </w:r>
      <w:r w:rsidR="00E67856" w:rsidRPr="00FF48AF">
        <w:rPr>
          <w:rFonts w:ascii="Cambria" w:eastAsia="Calibri" w:hAnsi="Cambria" w:cs="Times New Roman"/>
          <w:b/>
          <w:bCs/>
          <w:sz w:val="24"/>
          <w:szCs w:val="24"/>
        </w:rPr>
        <w:t>G</w:t>
      </w:r>
      <w:r w:rsidR="00211D28" w:rsidRPr="00FF48AF">
        <w:rPr>
          <w:rFonts w:ascii="Cambria" w:eastAsia="Calibri" w:hAnsi="Cambria" w:cs="Times New Roman"/>
          <w:b/>
          <w:bCs/>
          <w:sz w:val="24"/>
          <w:szCs w:val="24"/>
        </w:rPr>
        <w:t xml:space="preserve"> FIȘA DE VERIFICARE</w:t>
      </w:r>
      <w:r w:rsidR="005A4D77" w:rsidRPr="00FF48AF">
        <w:rPr>
          <w:rFonts w:ascii="Cambria" w:eastAsia="Calibri" w:hAnsi="Cambria" w:cs="Times New Roman"/>
          <w:b/>
          <w:bCs/>
          <w:sz w:val="24"/>
          <w:szCs w:val="24"/>
        </w:rPr>
        <w:t xml:space="preserve"> </w:t>
      </w:r>
      <w:bookmarkEnd w:id="0"/>
      <w:r w:rsidR="005A4D77" w:rsidRPr="00FF48AF">
        <w:rPr>
          <w:rFonts w:ascii="Cambria" w:eastAsia="Calibri" w:hAnsi="Cambria" w:cs="Times New Roman"/>
          <w:b/>
          <w:bCs/>
          <w:sz w:val="24"/>
          <w:szCs w:val="24"/>
        </w:rPr>
        <w:t>A CRITE</w:t>
      </w:r>
      <w:r w:rsidR="00337FE7" w:rsidRPr="00FF48AF">
        <w:rPr>
          <w:rFonts w:ascii="Cambria" w:eastAsia="Calibri" w:hAnsi="Cambria" w:cs="Times New Roman"/>
          <w:b/>
          <w:bCs/>
          <w:sz w:val="24"/>
          <w:szCs w:val="24"/>
        </w:rPr>
        <w:t>RIILOR DE SELECȚ</w:t>
      </w:r>
      <w:r w:rsidR="00E67856" w:rsidRPr="00FF48AF">
        <w:rPr>
          <w:rFonts w:ascii="Cambria" w:eastAsia="Calibri" w:hAnsi="Cambria" w:cs="Times New Roman"/>
          <w:b/>
          <w:bCs/>
          <w:sz w:val="24"/>
          <w:szCs w:val="24"/>
        </w:rPr>
        <w:t>IE</w:t>
      </w:r>
    </w:p>
    <w:p w:rsidR="00163DDF" w:rsidRPr="00FF48AF" w:rsidRDefault="00163DDF" w:rsidP="00FF48AF">
      <w:pPr>
        <w:tabs>
          <w:tab w:val="left" w:pos="0"/>
        </w:tabs>
        <w:spacing w:before="0"/>
        <w:ind w:right="-108"/>
        <w:jc w:val="center"/>
        <w:rPr>
          <w:rFonts w:ascii="Cambria" w:eastAsia="Times New Roman" w:hAnsi="Cambria" w:cs="Calibri"/>
          <w:b/>
          <w:sz w:val="24"/>
          <w:szCs w:val="24"/>
        </w:rPr>
      </w:pPr>
    </w:p>
    <w:p w:rsidR="005A4D77" w:rsidRPr="00FF48AF" w:rsidRDefault="005A4D77" w:rsidP="00FF48AF">
      <w:pPr>
        <w:tabs>
          <w:tab w:val="left" w:pos="0"/>
        </w:tabs>
        <w:spacing w:before="0"/>
        <w:ind w:right="-108"/>
        <w:jc w:val="center"/>
        <w:rPr>
          <w:rFonts w:ascii="Cambria" w:eastAsia="Times New Roman" w:hAnsi="Cambria" w:cs="Calibri"/>
          <w:b/>
          <w:sz w:val="24"/>
          <w:szCs w:val="24"/>
        </w:rPr>
      </w:pPr>
      <w:r w:rsidRPr="00FF48AF">
        <w:rPr>
          <w:rFonts w:ascii="Cambria" w:eastAsia="Times New Roman" w:hAnsi="Cambria" w:cs="Calibri"/>
          <w:b/>
          <w:sz w:val="24"/>
          <w:szCs w:val="24"/>
        </w:rPr>
        <w:t xml:space="preserve">Fișa de </w:t>
      </w:r>
      <w:r w:rsidR="00211D28" w:rsidRPr="00FF48AF">
        <w:rPr>
          <w:rFonts w:ascii="Cambria" w:eastAsia="Times New Roman" w:hAnsi="Cambria" w:cs="Calibri"/>
          <w:b/>
          <w:sz w:val="24"/>
          <w:szCs w:val="24"/>
        </w:rPr>
        <w:t>verificare</w:t>
      </w:r>
      <w:r w:rsidRPr="00FF48AF">
        <w:rPr>
          <w:rFonts w:ascii="Cambria" w:eastAsia="Times New Roman" w:hAnsi="Cambria" w:cs="Calibri"/>
          <w:b/>
          <w:sz w:val="24"/>
          <w:szCs w:val="24"/>
        </w:rPr>
        <w:t xml:space="preserve"> </w:t>
      </w:r>
      <w:r w:rsidR="00337FE7" w:rsidRPr="00FF48AF">
        <w:rPr>
          <w:rFonts w:ascii="Cambria" w:eastAsia="Times New Roman" w:hAnsi="Cambria" w:cs="Calibri"/>
          <w:b/>
          <w:sz w:val="24"/>
          <w:szCs w:val="24"/>
        </w:rPr>
        <w:t>a criteriilor de selecț</w:t>
      </w:r>
      <w:r w:rsidR="00992270" w:rsidRPr="00FF48AF">
        <w:rPr>
          <w:rFonts w:ascii="Cambria" w:eastAsia="Times New Roman" w:hAnsi="Cambria" w:cs="Calibri"/>
          <w:b/>
          <w:sz w:val="24"/>
          <w:szCs w:val="24"/>
        </w:rPr>
        <w:t>ie</w:t>
      </w:r>
      <w:r w:rsidR="001D2C68" w:rsidRPr="00FF48AF">
        <w:rPr>
          <w:rFonts w:ascii="Cambria" w:eastAsia="Times New Roman" w:hAnsi="Cambria" w:cs="Calibri"/>
          <w:b/>
          <w:sz w:val="24"/>
          <w:szCs w:val="24"/>
        </w:rPr>
        <w:t xml:space="preserve"> </w:t>
      </w:r>
    </w:p>
    <w:p w:rsidR="000B058E" w:rsidRPr="00FF48AF" w:rsidRDefault="000B058E" w:rsidP="00FF48AF">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163DDF" w:rsidRPr="00FF48AF" w:rsidRDefault="00163DDF" w:rsidP="00FF48A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CF32F4" w:rsidRPr="00FF48AF" w:rsidRDefault="00CF32F4" w:rsidP="00FF48A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FF48AF">
        <w:rPr>
          <w:rFonts w:asciiTheme="majorHAnsi" w:eastAsia="Times New Roman" w:hAnsiTheme="majorHAnsi" w:cs="Calibri"/>
          <w:bCs/>
          <w:sz w:val="24"/>
          <w:szCs w:val="24"/>
          <w:lang w:eastAsia="fr-FR"/>
        </w:rPr>
        <w:t>Denumire solicitant:____________________________________________________________</w:t>
      </w:r>
    </w:p>
    <w:p w:rsidR="00CF32F4" w:rsidRPr="00FF48AF" w:rsidRDefault="00CF32F4" w:rsidP="00FF48A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FF48AF">
        <w:rPr>
          <w:rFonts w:asciiTheme="majorHAnsi" w:eastAsia="Times New Roman" w:hAnsiTheme="majorHAnsi" w:cs="Calibri"/>
          <w:bCs/>
          <w:sz w:val="24"/>
          <w:szCs w:val="24"/>
          <w:lang w:eastAsia="fr-FR"/>
        </w:rPr>
        <w:t>Titlu proiect: _________________________________________________________________</w:t>
      </w:r>
    </w:p>
    <w:p w:rsidR="00CF32F4" w:rsidRPr="00FF48AF" w:rsidRDefault="00CF32F4" w:rsidP="00FF48A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r w:rsidRPr="00FF48AF">
        <w:rPr>
          <w:rFonts w:asciiTheme="majorHAnsi" w:eastAsia="Times New Roman" w:hAnsiTheme="majorHAnsi" w:cs="Calibri"/>
          <w:bCs/>
          <w:sz w:val="24"/>
          <w:szCs w:val="24"/>
          <w:lang w:eastAsia="fr-FR"/>
        </w:rPr>
        <w:t>Număr si data de înregistrare al cererii de finanțare la GAL: ____________________________</w:t>
      </w:r>
    </w:p>
    <w:p w:rsidR="00960E63" w:rsidRPr="00FF48AF" w:rsidRDefault="00960E63" w:rsidP="00FF48A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10098" w:type="dxa"/>
        <w:tblLayout w:type="fixed"/>
        <w:tblLook w:val="04A0" w:firstRow="1" w:lastRow="0" w:firstColumn="1" w:lastColumn="0" w:noHBand="0" w:noVBand="1"/>
      </w:tblPr>
      <w:tblGrid>
        <w:gridCol w:w="738"/>
        <w:gridCol w:w="7200"/>
        <w:gridCol w:w="1080"/>
        <w:gridCol w:w="1080"/>
      </w:tblGrid>
      <w:tr w:rsidR="00FF48AF" w:rsidRPr="00FF48AF" w:rsidTr="00260456">
        <w:tc>
          <w:tcPr>
            <w:tcW w:w="738"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rPr>
            </w:pPr>
            <w:r w:rsidRPr="00FF48AF">
              <w:rPr>
                <w:rFonts w:asciiTheme="majorHAnsi" w:hAnsiTheme="majorHAnsi"/>
                <w:b/>
                <w:color w:val="1F497D" w:themeColor="text2"/>
                <w:sz w:val="24"/>
                <w:szCs w:val="24"/>
                <w:lang w:val="ro-RO"/>
              </w:rPr>
              <w:t>Nr.</w:t>
            </w:r>
          </w:p>
          <w:p w:rsidR="00FF48AF" w:rsidRPr="00FF48AF" w:rsidRDefault="00FF48AF" w:rsidP="00FF48AF">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FF48AF">
              <w:rPr>
                <w:rFonts w:asciiTheme="majorHAnsi" w:hAnsiTheme="majorHAnsi"/>
                <w:b/>
                <w:color w:val="1F497D" w:themeColor="text2"/>
                <w:sz w:val="24"/>
                <w:szCs w:val="24"/>
                <w:lang w:val="ro-RO"/>
              </w:rPr>
              <w:t>crt.</w:t>
            </w:r>
          </w:p>
        </w:tc>
        <w:tc>
          <w:tcPr>
            <w:tcW w:w="720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FF48AF">
              <w:rPr>
                <w:rFonts w:asciiTheme="majorHAnsi" w:hAnsiTheme="majorHAnsi"/>
                <w:b/>
                <w:color w:val="1F497D" w:themeColor="text2"/>
                <w:sz w:val="24"/>
                <w:szCs w:val="24"/>
                <w:lang w:val="ro-RO"/>
              </w:rPr>
              <w:t>Criterii de selecție</w:t>
            </w:r>
          </w:p>
        </w:tc>
        <w:tc>
          <w:tcPr>
            <w:tcW w:w="2160" w:type="dxa"/>
            <w:gridSpan w:val="2"/>
            <w:shd w:val="clear" w:color="auto" w:fill="DBE5F1" w:themeFill="accent1" w:themeFillTint="33"/>
            <w:vAlign w:val="center"/>
          </w:tcPr>
          <w:p w:rsidR="00FF48AF" w:rsidRPr="00FF48AF" w:rsidRDefault="00FF48AF" w:rsidP="00FF48AF">
            <w:pPr>
              <w:autoSpaceDE w:val="0"/>
              <w:autoSpaceDN w:val="0"/>
              <w:adjustRightInd w:val="0"/>
              <w:jc w:val="center"/>
              <w:rPr>
                <w:rFonts w:asciiTheme="majorHAnsi" w:hAnsiTheme="majorHAnsi"/>
                <w:b/>
                <w:color w:val="1F497D" w:themeColor="text2"/>
                <w:sz w:val="24"/>
                <w:szCs w:val="24"/>
                <w:lang w:val="ro-RO"/>
              </w:rPr>
            </w:pPr>
            <w:r w:rsidRPr="00FF48AF">
              <w:rPr>
                <w:rFonts w:asciiTheme="majorHAnsi" w:hAnsiTheme="majorHAnsi"/>
                <w:b/>
                <w:color w:val="1F497D" w:themeColor="text2"/>
                <w:sz w:val="24"/>
                <w:szCs w:val="24"/>
                <w:lang w:val="ro-RO"/>
              </w:rPr>
              <w:t>Punctaj</w:t>
            </w:r>
          </w:p>
        </w:tc>
      </w:tr>
      <w:tr w:rsidR="00FF48AF" w:rsidRPr="00FF48AF" w:rsidTr="00FF48AF">
        <w:tc>
          <w:tcPr>
            <w:tcW w:w="738" w:type="dxa"/>
            <w:shd w:val="clear" w:color="auto" w:fill="auto"/>
            <w:vAlign w:val="center"/>
          </w:tcPr>
          <w:p w:rsidR="00FF48AF" w:rsidRPr="00FF48AF" w:rsidRDefault="00FF48AF" w:rsidP="00FF48AF">
            <w:pPr>
              <w:autoSpaceDE w:val="0"/>
              <w:autoSpaceDN w:val="0"/>
              <w:adjustRightInd w:val="0"/>
              <w:jc w:val="center"/>
              <w:rPr>
                <w:rFonts w:asciiTheme="majorHAnsi" w:hAnsiTheme="majorHAnsi"/>
                <w:b/>
                <w:sz w:val="24"/>
                <w:szCs w:val="24"/>
                <w:lang w:val="ro-RO" w:eastAsia="ro-RO"/>
              </w:rPr>
            </w:pPr>
          </w:p>
        </w:tc>
        <w:tc>
          <w:tcPr>
            <w:tcW w:w="7200" w:type="dxa"/>
            <w:shd w:val="clear" w:color="auto" w:fill="DBE5F1" w:themeFill="accent1" w:themeFillTint="33"/>
            <w:vAlign w:val="center"/>
          </w:tcPr>
          <w:p w:rsidR="00FF48AF" w:rsidRPr="00FF48AF" w:rsidRDefault="00FF48AF" w:rsidP="00FF48AF">
            <w:pPr>
              <w:autoSpaceDE w:val="0"/>
              <w:autoSpaceDN w:val="0"/>
              <w:adjustRightInd w:val="0"/>
              <w:rPr>
                <w:rFonts w:asciiTheme="majorHAnsi" w:hAnsiTheme="majorHAnsi"/>
                <w:b/>
                <w:sz w:val="24"/>
                <w:szCs w:val="24"/>
                <w:lang w:val="ro-RO" w:eastAsia="ro-RO"/>
              </w:rPr>
            </w:pPr>
          </w:p>
        </w:tc>
        <w:tc>
          <w:tcPr>
            <w:tcW w:w="1080" w:type="dxa"/>
            <w:shd w:val="clear" w:color="auto" w:fill="DBE5F1" w:themeFill="accent1" w:themeFillTint="33"/>
            <w:vAlign w:val="center"/>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r w:rsidRPr="00FF48AF">
              <w:rPr>
                <w:rFonts w:asciiTheme="majorHAnsi" w:hAnsiTheme="majorHAnsi"/>
                <w:sz w:val="24"/>
                <w:szCs w:val="24"/>
                <w:lang w:val="ro-RO" w:eastAsia="ro-RO"/>
              </w:rPr>
              <w:t>Confom GS</w:t>
            </w:r>
          </w:p>
        </w:tc>
        <w:tc>
          <w:tcPr>
            <w:tcW w:w="1080" w:type="dxa"/>
            <w:shd w:val="clear" w:color="auto" w:fill="DBE5F1" w:themeFill="accent1" w:themeFillTint="33"/>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r w:rsidRPr="00FF48AF">
              <w:rPr>
                <w:rFonts w:asciiTheme="majorHAnsi" w:hAnsiTheme="majorHAnsi"/>
                <w:sz w:val="24"/>
                <w:szCs w:val="24"/>
                <w:lang w:val="ro-RO" w:eastAsia="ro-RO"/>
              </w:rPr>
              <w:t>Acordat de GAL</w:t>
            </w:r>
          </w:p>
        </w:tc>
      </w:tr>
      <w:tr w:rsidR="00FF48AF" w:rsidRPr="00FF48AF" w:rsidTr="00FF48AF">
        <w:tc>
          <w:tcPr>
            <w:tcW w:w="738" w:type="dxa"/>
            <w:vMerge w:val="restart"/>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r w:rsidRPr="00FF48AF">
              <w:rPr>
                <w:rFonts w:asciiTheme="majorHAnsi" w:hAnsiTheme="majorHAnsi"/>
                <w:b/>
                <w:sz w:val="24"/>
                <w:szCs w:val="24"/>
                <w:lang w:val="ro-RO" w:eastAsia="ro-RO"/>
              </w:rPr>
              <w:t>CS 1</w:t>
            </w:r>
          </w:p>
        </w:tc>
        <w:tc>
          <w:tcPr>
            <w:tcW w:w="720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b/>
                <w:sz w:val="24"/>
                <w:szCs w:val="24"/>
                <w:lang w:val="ro-RO" w:eastAsia="ro-RO"/>
              </w:rPr>
              <w:t>Principiul nivelului de calificare</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Maxim 20</w:t>
            </w:r>
          </w:p>
        </w:tc>
        <w:tc>
          <w:tcPr>
            <w:tcW w:w="1080" w:type="dxa"/>
            <w:shd w:val="clear" w:color="auto" w:fill="DBE5F1" w:themeFill="accent1" w:themeFillTint="33"/>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657"/>
        </w:trPr>
        <w:tc>
          <w:tcPr>
            <w:tcW w:w="738" w:type="dxa"/>
            <w:vMerge/>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1.1 Solicitantul a absolvit cu diplomă de studii superioare pentru ramura agricolă vizată în proiect (vegetal/ zootehnic/mixt)</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20</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188"/>
        </w:trPr>
        <w:tc>
          <w:tcPr>
            <w:tcW w:w="738" w:type="dxa"/>
            <w:vMerge/>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1.2 Solicitantul a absolvit studii postliceale sau liceale pentru ramura agricolă vizată în proiect (vegetal/ zootehnic/ mixt)</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215"/>
        </w:trPr>
        <w:tc>
          <w:tcPr>
            <w:tcW w:w="738" w:type="dxa"/>
            <w:vMerge/>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1.3. Solicitantul prezintă dovada urmării unui curs de calificare de minimum Nivel I pentru ramura agricolă vizată în proiect (vegetal/ zootehnic/ mixt) finalizat cu un certificat de competențe profesionale* eliberat de un furnizor de formare profesională a adulților recunoscut de către Autoritatea Națională pentru Calificări (ANC)</w:t>
            </w:r>
          </w:p>
          <w:p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sau</w:t>
            </w:r>
          </w:p>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recunoaşterea de către un centru de evaluare și certificare a competențelor profesionale obținute pe alte căi decât cele formale autorizat ANC a competenţelor dobândite ca urmare a experienţei profesionale.</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10</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1618"/>
        </w:trPr>
        <w:tc>
          <w:tcPr>
            <w:tcW w:w="738" w:type="dxa"/>
            <w:vMerge/>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1.4 Solicitantul prezintă dovada de absolvire a unor cursuri de inițiere/ instruire/ specializare pentru ramura agricolă vizată în proiect (vegetal/zootehnic/mixt), care nu necesită un document eliberat de formatorii recunoscuţi de către ANC, MMPS şi presupune un număr de ore sub numărul de ore aferent Nivelului I de calificare profesională.</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5</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331"/>
        </w:trPr>
        <w:tc>
          <w:tcPr>
            <w:tcW w:w="738" w:type="dxa"/>
            <w:vMerge w:val="restart"/>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CS 2</w:t>
            </w:r>
          </w:p>
        </w:tc>
        <w:tc>
          <w:tcPr>
            <w:tcW w:w="720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 xml:space="preserve">Principiul integrării în cadrul planurilor de afaceri a construirii și modernizării clădirilor cu destinație agro-alimentară, achiziției de echipamente în vederea îmbunătățirii </w:t>
            </w:r>
            <w:r w:rsidRPr="00FF48AF">
              <w:rPr>
                <w:rFonts w:asciiTheme="majorHAnsi" w:hAnsiTheme="majorHAnsi"/>
                <w:b/>
                <w:sz w:val="24"/>
                <w:szCs w:val="24"/>
                <w:lang w:val="ro-RO" w:eastAsia="ro-RO"/>
              </w:rPr>
              <w:lastRenderedPageBreak/>
              <w:t>activității exploatației</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lastRenderedPageBreak/>
              <w:t>Maxim 40</w:t>
            </w:r>
          </w:p>
        </w:tc>
        <w:tc>
          <w:tcPr>
            <w:tcW w:w="1080" w:type="dxa"/>
            <w:shd w:val="clear" w:color="auto" w:fill="DBE5F1" w:themeFill="accent1" w:themeFillTint="33"/>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331"/>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2.1 Planul de afaceri prevede construcție și/sau modernizare clădiri cu destinație agroalimentară</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25</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58"/>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 xml:space="preserve">2.2 Planul de afaceri prevede achiziție de echipamente </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15</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331"/>
        </w:trPr>
        <w:tc>
          <w:tcPr>
            <w:tcW w:w="738" w:type="dxa"/>
            <w:vMerge w:val="restart"/>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r w:rsidRPr="00FF48AF">
              <w:rPr>
                <w:rFonts w:asciiTheme="majorHAnsi" w:hAnsiTheme="majorHAnsi"/>
                <w:b/>
                <w:sz w:val="24"/>
                <w:szCs w:val="24"/>
                <w:lang w:val="ro-RO" w:eastAsia="ro-RO"/>
              </w:rPr>
              <w:t>CS 3</w:t>
            </w:r>
          </w:p>
        </w:tc>
        <w:tc>
          <w:tcPr>
            <w:tcW w:w="7200"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apartenenţei la o formă asociativă cu rol economic (cooperativă, grup sau organizație de producători)</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Maxim 10</w:t>
            </w:r>
          </w:p>
        </w:tc>
        <w:tc>
          <w:tcPr>
            <w:tcW w:w="1080" w:type="dxa"/>
            <w:shd w:val="clear" w:color="auto" w:fill="DBE5F1" w:themeFill="accent1" w:themeFillTint="33"/>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331"/>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bCs/>
                <w:sz w:val="24"/>
                <w:szCs w:val="24"/>
                <w:lang w:val="ro-RO" w:eastAsia="ro-RO"/>
              </w:rPr>
            </w:pPr>
            <w:r w:rsidRPr="00FF48AF">
              <w:rPr>
                <w:rFonts w:asciiTheme="majorHAnsi" w:hAnsiTheme="majorHAnsi"/>
                <w:bCs/>
                <w:sz w:val="24"/>
                <w:szCs w:val="24"/>
                <w:lang w:val="ro-RO" w:eastAsia="ro-RO"/>
              </w:rPr>
              <w:t>3.1. Solicitantul aparține unei forme asociative cu rol economic de minimum un an;</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10</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58"/>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bCs/>
                <w:sz w:val="24"/>
                <w:szCs w:val="24"/>
                <w:highlight w:val="yellow"/>
                <w:lang w:val="ro-RO" w:eastAsia="ro-RO"/>
              </w:rPr>
            </w:pPr>
            <w:r w:rsidRPr="00FF48AF">
              <w:rPr>
                <w:rFonts w:asciiTheme="majorHAnsi" w:hAnsiTheme="majorHAnsi"/>
                <w:bCs/>
                <w:sz w:val="24"/>
                <w:szCs w:val="24"/>
                <w:lang w:val="ro-RO" w:eastAsia="ro-RO"/>
              </w:rPr>
              <w:t>3.2 Solicitantul aparține unei forme asociative de mai puțin de un an.</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5</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244"/>
        </w:trPr>
        <w:tc>
          <w:tcPr>
            <w:tcW w:w="738" w:type="dxa"/>
            <w:vMerge w:val="restart"/>
            <w:shd w:val="clear" w:color="auto" w:fill="auto"/>
            <w:vAlign w:val="center"/>
          </w:tcPr>
          <w:p w:rsidR="00FF48AF" w:rsidRPr="00FF48AF" w:rsidRDefault="00FF48AF" w:rsidP="00FF48AF">
            <w:pPr>
              <w:spacing w:line="276" w:lineRule="auto"/>
              <w:rPr>
                <w:rFonts w:asciiTheme="majorHAnsi" w:hAnsiTheme="majorHAnsi"/>
                <w:b/>
                <w:sz w:val="24"/>
                <w:szCs w:val="24"/>
                <w:lang w:val="ro-RO"/>
              </w:rPr>
            </w:pPr>
            <w:r w:rsidRPr="00FF48AF">
              <w:rPr>
                <w:rFonts w:asciiTheme="majorHAnsi" w:hAnsiTheme="majorHAnsi"/>
                <w:b/>
                <w:sz w:val="24"/>
                <w:szCs w:val="24"/>
                <w:lang w:val="ro-RO" w:eastAsia="ro-RO"/>
              </w:rPr>
              <w:t>CS 4</w:t>
            </w:r>
          </w:p>
        </w:tc>
        <w:tc>
          <w:tcPr>
            <w:tcW w:w="7200"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b/>
                <w:sz w:val="24"/>
                <w:szCs w:val="24"/>
                <w:lang w:val="ro-RO" w:eastAsia="ro-RO"/>
              </w:rPr>
            </w:pPr>
            <w:r w:rsidRPr="00FF48AF">
              <w:rPr>
                <w:rFonts w:asciiTheme="majorHAnsi" w:hAnsiTheme="majorHAnsi"/>
                <w:b/>
                <w:sz w:val="24"/>
                <w:szCs w:val="24"/>
                <w:lang w:val="ro-RO" w:eastAsia="ro-RO"/>
              </w:rPr>
              <w:t>Principiul prioritizării planurilor de afaceri care promovează activităţi inovative</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c>
          <w:tcPr>
            <w:tcW w:w="1080" w:type="dxa"/>
            <w:shd w:val="clear" w:color="auto" w:fill="DBE5F1" w:themeFill="accent1" w:themeFillTint="33"/>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58"/>
        </w:trPr>
        <w:tc>
          <w:tcPr>
            <w:tcW w:w="738" w:type="dxa"/>
            <w:vMerge/>
            <w:shd w:val="clear" w:color="auto" w:fill="auto"/>
            <w:vAlign w:val="center"/>
          </w:tcPr>
          <w:p w:rsidR="00FF48AF" w:rsidRPr="00FF48AF" w:rsidRDefault="00FF48AF" w:rsidP="00FF48AF">
            <w:pPr>
              <w:spacing w:line="276" w:lineRule="auto"/>
              <w:rPr>
                <w:rFonts w:asciiTheme="majorHAnsi" w:hAnsiTheme="majorHAnsi"/>
                <w:b/>
                <w:sz w:val="24"/>
                <w:szCs w:val="24"/>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bCs/>
                <w:sz w:val="24"/>
                <w:szCs w:val="24"/>
                <w:lang w:val="ro-RO" w:eastAsia="ro-RO"/>
              </w:rPr>
            </w:pPr>
            <w:r w:rsidRPr="00FF48AF">
              <w:rPr>
                <w:rFonts w:asciiTheme="majorHAnsi" w:hAnsiTheme="majorHAnsi"/>
                <w:bCs/>
                <w:sz w:val="24"/>
                <w:szCs w:val="24"/>
                <w:lang w:val="ro-RO" w:eastAsia="ro-RO"/>
              </w:rPr>
              <w:t>4.1 Planul de afaceri promovează activităţi inovative</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15</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244"/>
        </w:trPr>
        <w:tc>
          <w:tcPr>
            <w:tcW w:w="738" w:type="dxa"/>
            <w:vMerge w:val="restart"/>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CS 5</w:t>
            </w:r>
          </w:p>
        </w:tc>
        <w:tc>
          <w:tcPr>
            <w:tcW w:w="7200"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prioritizării planurilor de afaceri care vizează acțiuni de protecția mediului</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c>
          <w:tcPr>
            <w:tcW w:w="1080" w:type="dxa"/>
            <w:shd w:val="clear" w:color="auto" w:fill="DBE5F1" w:themeFill="accent1" w:themeFillTint="33"/>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rPr>
          <w:trHeight w:val="657"/>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bCs/>
                <w:sz w:val="24"/>
                <w:szCs w:val="24"/>
                <w:lang w:val="ro-RO" w:eastAsia="ro-RO"/>
              </w:rPr>
              <w:t>5.1 Planul de afaceri promovează acțiuni de protecția mediului</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c>
          <w:tcPr>
            <w:tcW w:w="1080" w:type="dxa"/>
          </w:tcPr>
          <w:p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rsidTr="00FF48AF">
        <w:tc>
          <w:tcPr>
            <w:tcW w:w="738"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color w:val="1F497D" w:themeColor="text2"/>
                <w:sz w:val="24"/>
                <w:szCs w:val="24"/>
                <w:highlight w:val="yellow"/>
                <w:lang w:val="ro-RO" w:eastAsia="ro-RO"/>
              </w:rPr>
            </w:pPr>
          </w:p>
        </w:tc>
        <w:tc>
          <w:tcPr>
            <w:tcW w:w="7200"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b/>
                <w:color w:val="1F497D" w:themeColor="text2"/>
                <w:sz w:val="24"/>
                <w:szCs w:val="24"/>
                <w:lang w:val="ro-RO" w:eastAsia="ro-RO"/>
              </w:rPr>
            </w:pPr>
            <w:r w:rsidRPr="00FF48AF">
              <w:rPr>
                <w:rFonts w:asciiTheme="majorHAnsi" w:hAnsiTheme="majorHAnsi"/>
                <w:b/>
                <w:color w:val="1F497D" w:themeColor="text2"/>
                <w:sz w:val="24"/>
                <w:szCs w:val="24"/>
                <w:lang w:val="ro-RO" w:eastAsia="ro-RO"/>
              </w:rPr>
              <w:t>TOTAL</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eastAsia="ro-RO"/>
              </w:rPr>
            </w:pPr>
            <w:r w:rsidRPr="00FF48AF">
              <w:rPr>
                <w:rFonts w:asciiTheme="majorHAnsi" w:hAnsiTheme="majorHAnsi"/>
                <w:b/>
                <w:color w:val="1F497D" w:themeColor="text2"/>
                <w:sz w:val="24"/>
                <w:szCs w:val="24"/>
                <w:lang w:val="ro-RO" w:eastAsia="ro-RO"/>
              </w:rPr>
              <w:t>100</w:t>
            </w:r>
          </w:p>
        </w:tc>
        <w:tc>
          <w:tcPr>
            <w:tcW w:w="1080" w:type="dxa"/>
            <w:shd w:val="clear" w:color="auto" w:fill="DBE5F1" w:themeFill="accent1" w:themeFillTint="33"/>
          </w:tcPr>
          <w:p w:rsidR="00FF48AF" w:rsidRPr="00FF48AF" w:rsidRDefault="00FF48AF" w:rsidP="00FF48AF">
            <w:pPr>
              <w:autoSpaceDE w:val="0"/>
              <w:autoSpaceDN w:val="0"/>
              <w:adjustRightInd w:val="0"/>
              <w:jc w:val="center"/>
              <w:rPr>
                <w:rFonts w:asciiTheme="majorHAnsi" w:hAnsiTheme="majorHAnsi"/>
                <w:b/>
                <w:color w:val="1F497D" w:themeColor="text2"/>
                <w:sz w:val="24"/>
                <w:szCs w:val="24"/>
                <w:lang w:val="ro-RO" w:eastAsia="ro-RO"/>
              </w:rPr>
            </w:pPr>
          </w:p>
        </w:tc>
      </w:tr>
    </w:tbl>
    <w:p w:rsidR="00337FE7" w:rsidRPr="00FF48AF" w:rsidRDefault="00337FE7" w:rsidP="00FF48A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p w:rsidR="00337FE7" w:rsidRPr="00FF48AF" w:rsidRDefault="00337FE7" w:rsidP="00FF48AF">
      <w:pPr>
        <w:tabs>
          <w:tab w:val="left" w:pos="360"/>
          <w:tab w:val="left" w:pos="900"/>
          <w:tab w:val="left" w:pos="1440"/>
          <w:tab w:val="left" w:pos="9360"/>
        </w:tabs>
        <w:spacing w:before="360" w:after="240"/>
        <w:rPr>
          <w:rFonts w:asciiTheme="majorHAnsi" w:hAnsiTheme="majorHAnsi"/>
          <w:noProof/>
          <w:sz w:val="24"/>
          <w:szCs w:val="24"/>
        </w:rPr>
      </w:pPr>
      <w:bookmarkStart w:id="1" w:name="_Hlk488363706"/>
      <w:r w:rsidRPr="00FF48AF">
        <w:rPr>
          <w:rFonts w:asciiTheme="majorHAnsi" w:hAnsiTheme="majorHAnsi"/>
          <w:b/>
          <w:noProof/>
          <w:color w:val="1F497D" w:themeColor="text2"/>
          <w:sz w:val="24"/>
          <w:szCs w:val="24"/>
        </w:rPr>
        <w:t>Punctajul minim admis la finanțare:</w:t>
      </w:r>
      <w:r w:rsidRPr="00FF48AF">
        <w:rPr>
          <w:rFonts w:asciiTheme="majorHAnsi" w:hAnsiTheme="majorHAnsi"/>
          <w:b/>
          <w:noProof/>
          <w:sz w:val="24"/>
          <w:szCs w:val="24"/>
        </w:rPr>
        <w:t xml:space="preserve"> </w:t>
      </w:r>
      <w:r w:rsidRPr="00FF48AF">
        <w:rPr>
          <w:rFonts w:asciiTheme="majorHAnsi" w:hAnsiTheme="majorHAnsi"/>
          <w:noProof/>
          <w:sz w:val="24"/>
          <w:szCs w:val="24"/>
        </w:rPr>
        <w:t>Pentru această măsură, pragul minim este de 5 puncte și reprezintă pragul sub care niciun proiect nu poate beneficia de finanţare nerambursabilă.</w:t>
      </w:r>
    </w:p>
    <w:p w:rsidR="00337FE7" w:rsidRPr="00FF48AF" w:rsidRDefault="00337FE7" w:rsidP="00FF48AF">
      <w:pPr>
        <w:tabs>
          <w:tab w:val="left" w:pos="360"/>
          <w:tab w:val="left" w:pos="900"/>
          <w:tab w:val="left" w:pos="1440"/>
          <w:tab w:val="left" w:pos="9360"/>
        </w:tabs>
        <w:rPr>
          <w:rFonts w:asciiTheme="majorHAnsi" w:hAnsiTheme="majorHAnsi"/>
          <w:noProof/>
          <w:sz w:val="24"/>
          <w:szCs w:val="24"/>
        </w:rPr>
      </w:pPr>
      <w:r w:rsidRPr="00FF48AF">
        <w:rPr>
          <w:rFonts w:asciiTheme="majorHAnsi" w:hAnsiTheme="majorHAnsi"/>
          <w:b/>
          <w:noProof/>
          <w:color w:val="1F497D" w:themeColor="text2"/>
          <w:sz w:val="24"/>
          <w:szCs w:val="24"/>
        </w:rPr>
        <w:t>Departajarea proiectelor</w:t>
      </w:r>
      <w:r w:rsidRPr="00FF48AF">
        <w:rPr>
          <w:rFonts w:asciiTheme="majorHAnsi" w:hAnsiTheme="majorHAnsi"/>
          <w:b/>
          <w:noProof/>
          <w:color w:val="C00000"/>
          <w:sz w:val="24"/>
          <w:szCs w:val="24"/>
        </w:rPr>
        <w:t xml:space="preserve"> </w:t>
      </w:r>
      <w:r w:rsidRPr="00FF48AF">
        <w:rPr>
          <w:rFonts w:asciiTheme="majorHAnsi" w:hAnsiTheme="majorHAnsi"/>
          <w:noProof/>
          <w:sz w:val="24"/>
          <w:szCs w:val="24"/>
        </w:rPr>
        <w:t xml:space="preserve">care au primit acelasi punctaj se realizeaza astfel: </w:t>
      </w:r>
    </w:p>
    <w:p w:rsidR="00337FE7" w:rsidRPr="00FF48AF" w:rsidRDefault="00337FE7" w:rsidP="00FF48AF">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FF48AF">
        <w:rPr>
          <w:rFonts w:asciiTheme="majorHAnsi" w:hAnsiTheme="majorHAnsi"/>
          <w:noProof/>
          <w:sz w:val="24"/>
          <w:szCs w:val="24"/>
        </w:rPr>
        <w:t>Criteriul de departajare 1: Planul de afaceri promovează acțiuni de protecția mediului;</w:t>
      </w:r>
    </w:p>
    <w:p w:rsidR="00337FE7" w:rsidRPr="00FF48AF" w:rsidRDefault="00337FE7" w:rsidP="00FF48AF">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FF48AF">
        <w:rPr>
          <w:rFonts w:asciiTheme="majorHAnsi" w:hAnsiTheme="majorHAnsi"/>
          <w:noProof/>
          <w:sz w:val="24"/>
          <w:szCs w:val="24"/>
        </w:rPr>
        <w:t>Criteriul de departajare 2: Planul de afaceri promovează activităţi inovative;</w:t>
      </w:r>
    </w:p>
    <w:bookmarkEnd w:id="1"/>
    <w:p w:rsidR="00337FE7" w:rsidRPr="00FF48AF" w:rsidRDefault="00337FE7" w:rsidP="00FF48AF">
      <w:pPr>
        <w:autoSpaceDE w:val="0"/>
        <w:autoSpaceDN w:val="0"/>
        <w:adjustRightInd w:val="0"/>
        <w:spacing w:after="240"/>
        <w:rPr>
          <w:rFonts w:asciiTheme="majorHAnsi" w:hAnsiTheme="majorHAnsi"/>
          <w:sz w:val="24"/>
          <w:szCs w:val="24"/>
        </w:rPr>
      </w:pPr>
      <w:r w:rsidRPr="00FF48AF">
        <w:rPr>
          <w:rFonts w:asciiTheme="majorHAnsi" w:hAnsiTheme="majorHAnsi"/>
          <w:sz w:val="24"/>
          <w:szCs w:val="24"/>
        </w:rPr>
        <w:t>În situaţia în care şi în urma acestei departajări se menţine egalitatea, departajarea se va face în ordinea descrescătoare a dimensiunii economice a exploatației agricole exprimate prin standard output (S.O.).</w:t>
      </w:r>
    </w:p>
    <w:p w:rsidR="00337FE7" w:rsidRPr="00FF48AF" w:rsidRDefault="00337FE7" w:rsidP="00FF48A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p w:rsidR="00993BE9" w:rsidRPr="00FF48AF" w:rsidRDefault="00D93A59" w:rsidP="00FF48AF">
      <w:pPr>
        <w:spacing w:before="0"/>
        <w:jc w:val="center"/>
        <w:rPr>
          <w:rFonts w:ascii="Cambria" w:hAnsi="Cambria"/>
          <w:b/>
          <w:sz w:val="24"/>
          <w:szCs w:val="24"/>
        </w:rPr>
      </w:pPr>
      <w:r w:rsidRPr="00FF48AF">
        <w:rPr>
          <w:rFonts w:ascii="Cambria" w:hAnsi="Cambria"/>
          <w:b/>
          <w:sz w:val="24"/>
          <w:szCs w:val="24"/>
        </w:rPr>
        <w:t>Observaţii:</w:t>
      </w:r>
    </w:p>
    <w:p w:rsidR="00D93A59" w:rsidRPr="00FF48AF" w:rsidRDefault="00D93A59" w:rsidP="00FF48AF">
      <w:pPr>
        <w:spacing w:before="0"/>
        <w:rPr>
          <w:rFonts w:ascii="Cambria" w:hAnsi="Cambria"/>
          <w:sz w:val="24"/>
          <w:szCs w:val="24"/>
        </w:rPr>
      </w:pPr>
      <w:r w:rsidRPr="00FF48AF">
        <w:rPr>
          <w:rFonts w:ascii="Cambria" w:hAnsi="Cambria"/>
          <w:sz w:val="24"/>
          <w:szCs w:val="24"/>
        </w:rPr>
        <w:t>_____________________________________________________________</w:t>
      </w:r>
      <w:r w:rsidR="00163DDF" w:rsidRPr="00FF48AF">
        <w:rPr>
          <w:rFonts w:ascii="Cambria" w:hAnsi="Cambria"/>
          <w:sz w:val="24"/>
          <w:szCs w:val="24"/>
        </w:rPr>
        <w:t>_________________________</w:t>
      </w:r>
      <w:r w:rsidRPr="00FF48AF">
        <w:rPr>
          <w:rFonts w:ascii="Cambria" w:hAnsi="Cambria"/>
          <w:sz w:val="24"/>
          <w:szCs w:val="24"/>
        </w:rPr>
        <w:t>___</w:t>
      </w:r>
      <w:r w:rsidR="00993BE9" w:rsidRPr="00FF48AF">
        <w:rPr>
          <w:rFonts w:ascii="Cambria" w:hAnsi="Cambria"/>
          <w:sz w:val="24"/>
          <w:szCs w:val="24"/>
        </w:rPr>
        <w:t>________</w:t>
      </w:r>
      <w:r w:rsidRPr="00FF48AF">
        <w:rPr>
          <w:rFonts w:ascii="Cambria" w:hAnsi="Cambria"/>
          <w:sz w:val="24"/>
          <w:szCs w:val="24"/>
        </w:rPr>
        <w:t>___</w:t>
      </w:r>
    </w:p>
    <w:p w:rsidR="00072295" w:rsidRPr="00FF48AF" w:rsidRDefault="00D93A59" w:rsidP="00FF48AF">
      <w:pPr>
        <w:spacing w:before="0"/>
        <w:rPr>
          <w:rFonts w:ascii="Cambria" w:hAnsi="Cambria"/>
          <w:sz w:val="24"/>
          <w:szCs w:val="24"/>
        </w:rPr>
      </w:pPr>
      <w:r w:rsidRPr="00FF48AF">
        <w:rPr>
          <w:rFonts w:ascii="Cambria" w:hAnsi="Cambria"/>
          <w:sz w:val="24"/>
          <w:szCs w:val="24"/>
        </w:rPr>
        <w:t>__________________________________________________________________________________________________________________________________________________________________________________________</w:t>
      </w:r>
      <w:r w:rsidR="0089139B" w:rsidRPr="00FF48AF">
        <w:rPr>
          <w:rFonts w:ascii="Cambria" w:hAnsi="Cambria"/>
          <w:sz w:val="24"/>
          <w:szCs w:val="24"/>
        </w:rPr>
        <w:t>_______________</w:t>
      </w:r>
      <w:r w:rsidRPr="00FF48AF">
        <w:rPr>
          <w:rFonts w:ascii="Cambria" w:hAnsi="Cambria"/>
          <w:sz w:val="24"/>
          <w:szCs w:val="24"/>
        </w:rPr>
        <w:t>_</w:t>
      </w:r>
    </w:p>
    <w:p w:rsidR="008B3307" w:rsidRDefault="008B3307" w:rsidP="00FF48AF">
      <w:pPr>
        <w:spacing w:before="0"/>
        <w:rPr>
          <w:rFonts w:ascii="Cambria" w:hAnsi="Cambria"/>
          <w:sz w:val="24"/>
          <w:szCs w:val="24"/>
        </w:rPr>
      </w:pPr>
    </w:p>
    <w:p w:rsidR="00FF48AF" w:rsidRDefault="00FF48AF" w:rsidP="00FF48AF">
      <w:pPr>
        <w:spacing w:before="0"/>
        <w:rPr>
          <w:rFonts w:ascii="Cambria" w:hAnsi="Cambria"/>
          <w:sz w:val="24"/>
          <w:szCs w:val="24"/>
        </w:rPr>
      </w:pPr>
    </w:p>
    <w:p w:rsidR="00FF48AF" w:rsidRDefault="00FF48AF" w:rsidP="00FF48AF">
      <w:pPr>
        <w:spacing w:before="0"/>
        <w:rPr>
          <w:rFonts w:ascii="Cambria" w:hAnsi="Cambria"/>
          <w:sz w:val="24"/>
          <w:szCs w:val="24"/>
        </w:rPr>
      </w:pPr>
    </w:p>
    <w:p w:rsidR="00FF48AF" w:rsidRPr="00FF48AF" w:rsidRDefault="00FF48AF" w:rsidP="00FF48AF">
      <w:pPr>
        <w:spacing w:before="0"/>
        <w:rPr>
          <w:rFonts w:ascii="Cambria" w:hAnsi="Cambria"/>
          <w:sz w:val="24"/>
          <w:szCs w:val="24"/>
        </w:rPr>
      </w:pPr>
      <w:bookmarkStart w:id="2" w:name="_GoBack"/>
      <w:bookmarkEnd w:id="2"/>
    </w:p>
    <w:p w:rsidR="00BD1160" w:rsidRPr="00FF48AF" w:rsidRDefault="00BD1160" w:rsidP="00FF48AF">
      <w:pPr>
        <w:spacing w:before="0"/>
        <w:rPr>
          <w:rFonts w:ascii="Cambria" w:hAnsi="Cambria"/>
          <w:sz w:val="24"/>
          <w:szCs w:val="24"/>
        </w:rPr>
      </w:pPr>
      <w:bookmarkStart w:id="3" w:name="_Hlk488363254"/>
      <w:r w:rsidRPr="00FF48AF">
        <w:rPr>
          <w:rFonts w:ascii="Cambria" w:hAnsi="Cambria"/>
          <w:sz w:val="24"/>
          <w:szCs w:val="24"/>
        </w:rPr>
        <w:t>Aprobat: Reprezentant legal GAL „</w:t>
      </w:r>
      <w:r w:rsidR="00163DDF" w:rsidRPr="00FF48AF">
        <w:rPr>
          <w:rFonts w:ascii="Cambria" w:hAnsi="Cambria"/>
          <w:sz w:val="24"/>
          <w:szCs w:val="24"/>
        </w:rPr>
        <w:t>Câmpia Burnazului</w:t>
      </w:r>
      <w:r w:rsidRPr="00FF48AF">
        <w:rPr>
          <w:rFonts w:ascii="Cambria" w:hAnsi="Cambria"/>
          <w:sz w:val="24"/>
          <w:szCs w:val="24"/>
        </w:rPr>
        <w:t xml:space="preserve">”                               </w:t>
      </w:r>
    </w:p>
    <w:p w:rsidR="00BD1160" w:rsidRPr="00FF48AF" w:rsidRDefault="00BD1160" w:rsidP="00FF48AF">
      <w:pPr>
        <w:spacing w:before="0"/>
        <w:rPr>
          <w:rFonts w:ascii="Cambria" w:hAnsi="Cambria"/>
          <w:sz w:val="24"/>
          <w:szCs w:val="24"/>
        </w:rPr>
      </w:pPr>
      <w:r w:rsidRPr="00FF48AF">
        <w:rPr>
          <w:rFonts w:ascii="Cambria" w:hAnsi="Cambria"/>
          <w:sz w:val="24"/>
          <w:szCs w:val="24"/>
        </w:rPr>
        <w:t>Nume/Prenume: _____________________</w:t>
      </w:r>
    </w:p>
    <w:p w:rsidR="00BD1160" w:rsidRPr="00FF48AF" w:rsidRDefault="00BD1160" w:rsidP="00FF48AF">
      <w:pPr>
        <w:spacing w:before="0"/>
        <w:rPr>
          <w:rFonts w:ascii="Cambria" w:hAnsi="Cambria"/>
          <w:sz w:val="24"/>
          <w:szCs w:val="24"/>
        </w:rPr>
      </w:pPr>
      <w:r w:rsidRPr="00FF48AF">
        <w:rPr>
          <w:rFonts w:ascii="Cambria" w:hAnsi="Cambria"/>
          <w:sz w:val="24"/>
          <w:szCs w:val="24"/>
        </w:rPr>
        <w:t>Semnătura şi ştampila: _________________</w:t>
      </w:r>
    </w:p>
    <w:p w:rsidR="00BD1160" w:rsidRPr="00FF48AF" w:rsidRDefault="00BD1160" w:rsidP="00FF48AF">
      <w:pPr>
        <w:spacing w:before="0"/>
        <w:rPr>
          <w:rFonts w:ascii="Cambria" w:hAnsi="Cambria"/>
          <w:sz w:val="24"/>
          <w:szCs w:val="24"/>
        </w:rPr>
      </w:pPr>
      <w:r w:rsidRPr="00FF48AF">
        <w:rPr>
          <w:rFonts w:ascii="Cambria" w:hAnsi="Cambria"/>
          <w:sz w:val="24"/>
          <w:szCs w:val="24"/>
        </w:rPr>
        <w:t>Data:_________________</w:t>
      </w:r>
    </w:p>
    <w:p w:rsidR="00BE0DA1" w:rsidRPr="00FF48AF" w:rsidRDefault="00BE0DA1" w:rsidP="00FF48AF">
      <w:pPr>
        <w:spacing w:before="0"/>
        <w:rPr>
          <w:rFonts w:ascii="Cambria" w:hAnsi="Cambria"/>
          <w:sz w:val="24"/>
          <w:szCs w:val="24"/>
        </w:rPr>
      </w:pPr>
    </w:p>
    <w:p w:rsidR="004959B1" w:rsidRPr="00FF48AF" w:rsidRDefault="004959B1" w:rsidP="00FF48AF">
      <w:pPr>
        <w:spacing w:before="0"/>
        <w:rPr>
          <w:rFonts w:ascii="Cambria" w:hAnsi="Cambria"/>
          <w:sz w:val="24"/>
          <w:szCs w:val="24"/>
        </w:rPr>
      </w:pPr>
    </w:p>
    <w:p w:rsidR="00BD1160" w:rsidRPr="00FF48AF" w:rsidRDefault="00BD1160" w:rsidP="00FF48AF">
      <w:pPr>
        <w:spacing w:before="0"/>
        <w:rPr>
          <w:rFonts w:ascii="Cambria" w:hAnsi="Cambria"/>
          <w:sz w:val="24"/>
          <w:szCs w:val="24"/>
        </w:rPr>
      </w:pPr>
      <w:r w:rsidRPr="00FF48AF">
        <w:rPr>
          <w:rFonts w:ascii="Cambria" w:hAnsi="Cambria"/>
          <w:sz w:val="24"/>
          <w:szCs w:val="24"/>
        </w:rPr>
        <w:t>Verificat: Expert 2 GAL „</w:t>
      </w:r>
      <w:r w:rsidR="00163DDF" w:rsidRPr="00FF48AF">
        <w:rPr>
          <w:rFonts w:ascii="Cambria" w:hAnsi="Cambria"/>
          <w:sz w:val="24"/>
          <w:szCs w:val="24"/>
        </w:rPr>
        <w:t>Câmpia Burnazului</w:t>
      </w:r>
      <w:r w:rsidRPr="00FF48AF">
        <w:rPr>
          <w:rFonts w:ascii="Cambria" w:hAnsi="Cambria"/>
          <w:sz w:val="24"/>
          <w:szCs w:val="24"/>
        </w:rPr>
        <w:t>”</w:t>
      </w:r>
    </w:p>
    <w:p w:rsidR="00BD1160" w:rsidRPr="00FF48AF" w:rsidRDefault="00BD1160" w:rsidP="00FF48AF">
      <w:pPr>
        <w:spacing w:before="0"/>
        <w:rPr>
          <w:rFonts w:ascii="Cambria" w:hAnsi="Cambria"/>
          <w:sz w:val="24"/>
          <w:szCs w:val="24"/>
        </w:rPr>
      </w:pPr>
      <w:r w:rsidRPr="00FF48AF">
        <w:rPr>
          <w:rFonts w:ascii="Cambria" w:hAnsi="Cambria"/>
          <w:sz w:val="24"/>
          <w:szCs w:val="24"/>
        </w:rPr>
        <w:t>Nume/Prenume: _____________________</w:t>
      </w:r>
    </w:p>
    <w:p w:rsidR="00BD1160" w:rsidRPr="00FF48AF" w:rsidRDefault="00BD1160" w:rsidP="00FF48AF">
      <w:pPr>
        <w:spacing w:before="0"/>
        <w:rPr>
          <w:rFonts w:ascii="Cambria" w:hAnsi="Cambria"/>
          <w:sz w:val="24"/>
          <w:szCs w:val="24"/>
        </w:rPr>
      </w:pPr>
      <w:r w:rsidRPr="00FF48AF">
        <w:rPr>
          <w:rFonts w:ascii="Cambria" w:hAnsi="Cambria"/>
          <w:sz w:val="24"/>
          <w:szCs w:val="24"/>
        </w:rPr>
        <w:t>Semnătura: _________________</w:t>
      </w:r>
    </w:p>
    <w:p w:rsidR="00BD1160" w:rsidRPr="00FF48AF" w:rsidRDefault="00BD1160" w:rsidP="00FF48AF">
      <w:pPr>
        <w:spacing w:before="0"/>
        <w:rPr>
          <w:rFonts w:ascii="Cambria" w:hAnsi="Cambria"/>
          <w:sz w:val="24"/>
          <w:szCs w:val="24"/>
        </w:rPr>
      </w:pPr>
      <w:r w:rsidRPr="00FF48AF">
        <w:rPr>
          <w:rFonts w:ascii="Cambria" w:hAnsi="Cambria"/>
          <w:sz w:val="24"/>
          <w:szCs w:val="24"/>
        </w:rPr>
        <w:t>Data:_________________</w:t>
      </w:r>
    </w:p>
    <w:p w:rsidR="00BD1160" w:rsidRPr="00FF48AF" w:rsidRDefault="00BD1160" w:rsidP="00FF48AF">
      <w:pPr>
        <w:spacing w:before="0"/>
        <w:rPr>
          <w:rFonts w:ascii="Cambria" w:hAnsi="Cambria"/>
          <w:sz w:val="24"/>
          <w:szCs w:val="24"/>
        </w:rPr>
      </w:pPr>
    </w:p>
    <w:p w:rsidR="00BE0DA1" w:rsidRPr="00FF48AF" w:rsidRDefault="00BE0DA1" w:rsidP="00FF48AF">
      <w:pPr>
        <w:spacing w:before="0"/>
        <w:rPr>
          <w:rFonts w:ascii="Cambria" w:hAnsi="Cambria"/>
          <w:sz w:val="24"/>
          <w:szCs w:val="24"/>
        </w:rPr>
      </w:pPr>
    </w:p>
    <w:p w:rsidR="00BD1160" w:rsidRPr="00FF48AF" w:rsidRDefault="00BD1160" w:rsidP="00FF48AF">
      <w:pPr>
        <w:spacing w:before="0"/>
        <w:rPr>
          <w:rFonts w:ascii="Cambria" w:hAnsi="Cambria"/>
          <w:sz w:val="24"/>
          <w:szCs w:val="24"/>
        </w:rPr>
      </w:pPr>
      <w:r w:rsidRPr="00FF48AF">
        <w:rPr>
          <w:rFonts w:ascii="Cambria" w:hAnsi="Cambria"/>
          <w:sz w:val="24"/>
          <w:szCs w:val="24"/>
        </w:rPr>
        <w:t>Întocmit: Expert  1 GAL „</w:t>
      </w:r>
      <w:r w:rsidR="00163DDF" w:rsidRPr="00FF48AF">
        <w:rPr>
          <w:rFonts w:ascii="Cambria" w:hAnsi="Cambria"/>
          <w:sz w:val="24"/>
          <w:szCs w:val="24"/>
        </w:rPr>
        <w:t>Câmpia Burnazului</w:t>
      </w:r>
      <w:r w:rsidRPr="00FF48AF">
        <w:rPr>
          <w:rFonts w:ascii="Cambria" w:hAnsi="Cambria"/>
          <w:sz w:val="24"/>
          <w:szCs w:val="24"/>
        </w:rPr>
        <w:t>”</w:t>
      </w:r>
    </w:p>
    <w:p w:rsidR="00BD1160" w:rsidRPr="00FF48AF" w:rsidRDefault="00BD1160" w:rsidP="00FF48AF">
      <w:pPr>
        <w:spacing w:before="0"/>
        <w:rPr>
          <w:rFonts w:ascii="Cambria" w:hAnsi="Cambria"/>
          <w:sz w:val="24"/>
          <w:szCs w:val="24"/>
        </w:rPr>
      </w:pPr>
      <w:r w:rsidRPr="00FF48AF">
        <w:rPr>
          <w:rFonts w:ascii="Cambria" w:hAnsi="Cambria"/>
          <w:sz w:val="24"/>
          <w:szCs w:val="24"/>
        </w:rPr>
        <w:t>Nume/Prenume: _____________________</w:t>
      </w:r>
    </w:p>
    <w:p w:rsidR="00BD1160" w:rsidRPr="00FF48AF" w:rsidRDefault="00BD1160" w:rsidP="00FF48AF">
      <w:pPr>
        <w:spacing w:before="0"/>
        <w:rPr>
          <w:rFonts w:ascii="Cambria" w:hAnsi="Cambria"/>
          <w:sz w:val="24"/>
          <w:szCs w:val="24"/>
        </w:rPr>
      </w:pPr>
      <w:r w:rsidRPr="00FF48AF">
        <w:rPr>
          <w:rFonts w:ascii="Cambria" w:hAnsi="Cambria"/>
          <w:sz w:val="24"/>
          <w:szCs w:val="24"/>
        </w:rPr>
        <w:t>Semnătura: _________________</w:t>
      </w:r>
    </w:p>
    <w:p w:rsidR="00BD1160" w:rsidRPr="00FF48AF" w:rsidRDefault="00BD1160" w:rsidP="00FF48AF">
      <w:pPr>
        <w:spacing w:before="0"/>
        <w:rPr>
          <w:rFonts w:ascii="Cambria" w:hAnsi="Cambria"/>
          <w:sz w:val="24"/>
          <w:szCs w:val="24"/>
        </w:rPr>
      </w:pPr>
      <w:r w:rsidRPr="00FF48AF">
        <w:rPr>
          <w:rFonts w:ascii="Cambria" w:hAnsi="Cambria"/>
          <w:sz w:val="24"/>
          <w:szCs w:val="24"/>
        </w:rPr>
        <w:t>Data:_________________</w:t>
      </w:r>
    </w:p>
    <w:p w:rsidR="00FF48AF" w:rsidRPr="00FF48AF" w:rsidRDefault="00FF48AF" w:rsidP="00FF48AF">
      <w:pPr>
        <w:spacing w:before="0"/>
        <w:rPr>
          <w:rFonts w:ascii="Cambria" w:hAnsi="Cambria"/>
          <w:sz w:val="24"/>
          <w:szCs w:val="24"/>
        </w:rPr>
      </w:pPr>
    </w:p>
    <w:p w:rsidR="00FF48AF" w:rsidRPr="00FF48AF" w:rsidRDefault="00FF48AF" w:rsidP="00FF48AF">
      <w:pPr>
        <w:spacing w:before="0"/>
        <w:rPr>
          <w:rFonts w:ascii="Cambria" w:hAnsi="Cambria"/>
          <w:sz w:val="24"/>
          <w:szCs w:val="24"/>
        </w:rPr>
      </w:pPr>
    </w:p>
    <w:p w:rsidR="00FF48AF" w:rsidRPr="00FF48AF" w:rsidRDefault="00FF48AF" w:rsidP="00FF48AF">
      <w:pPr>
        <w:spacing w:before="0"/>
        <w:rPr>
          <w:rFonts w:ascii="Cambria" w:hAnsi="Cambria"/>
          <w:sz w:val="24"/>
          <w:szCs w:val="24"/>
        </w:rPr>
        <w:sectPr w:rsidR="00FF48AF" w:rsidRPr="00FF48AF" w:rsidSect="00026202">
          <w:headerReference w:type="default" r:id="rId8"/>
          <w:footerReference w:type="default" r:id="rId9"/>
          <w:pgSz w:w="11906" w:h="16838"/>
          <w:pgMar w:top="225" w:right="1417" w:bottom="1417" w:left="1417" w:header="0" w:footer="0" w:gutter="0"/>
          <w:cols w:space="708"/>
          <w:docGrid w:linePitch="360"/>
        </w:sectPr>
      </w:pPr>
    </w:p>
    <w:p w:rsidR="00FF48AF" w:rsidRPr="00FF48AF" w:rsidRDefault="00FF48AF" w:rsidP="00FF48AF">
      <w:pPr>
        <w:shd w:val="clear" w:color="auto" w:fill="C6D9F1" w:themeFill="text2" w:themeFillTint="33"/>
        <w:overflowPunct w:val="0"/>
        <w:autoSpaceDE w:val="0"/>
        <w:autoSpaceDN w:val="0"/>
        <w:adjustRightInd w:val="0"/>
        <w:spacing w:before="0"/>
        <w:textAlignment w:val="baseline"/>
        <w:rPr>
          <w:rFonts w:asciiTheme="majorHAnsi" w:hAnsiTheme="majorHAnsi"/>
          <w:color w:val="1F497D" w:themeColor="text2"/>
          <w:sz w:val="24"/>
          <w:szCs w:val="24"/>
        </w:rPr>
      </w:pPr>
      <w:r w:rsidRPr="00FF48AF">
        <w:rPr>
          <w:rFonts w:asciiTheme="majorHAnsi" w:eastAsia="Times New Roman" w:hAnsiTheme="majorHAnsi" w:cs="Calibri"/>
          <w:b/>
          <w:bCs/>
          <w:color w:val="1F497D" w:themeColor="text2"/>
          <w:sz w:val="24"/>
          <w:szCs w:val="24"/>
          <w:lang w:eastAsia="fr-FR"/>
        </w:rPr>
        <w:lastRenderedPageBreak/>
        <w:t xml:space="preserve">Metodologie de verificare specifică </w:t>
      </w:r>
    </w:p>
    <w:p w:rsidR="00FF48AF" w:rsidRPr="00FF48AF" w:rsidRDefault="00FF48AF" w:rsidP="00FF48AF">
      <w:pPr>
        <w:spacing w:before="0"/>
        <w:rPr>
          <w:rFonts w:ascii="Cambria" w:hAnsi="Cambria"/>
          <w:sz w:val="24"/>
          <w:szCs w:val="24"/>
        </w:rPr>
      </w:pPr>
    </w:p>
    <w:p w:rsidR="00FF48AF" w:rsidRPr="00FF48AF" w:rsidRDefault="00FF48AF" w:rsidP="00FF48AF">
      <w:pPr>
        <w:spacing w:before="0"/>
        <w:rPr>
          <w:rFonts w:ascii="Cambria" w:hAnsi="Cambria"/>
          <w:sz w:val="24"/>
          <w:szCs w:val="24"/>
        </w:rPr>
      </w:pPr>
    </w:p>
    <w:tbl>
      <w:tblPr>
        <w:tblStyle w:val="TableGrid"/>
        <w:tblW w:w="9738" w:type="dxa"/>
        <w:tblLayout w:type="fixed"/>
        <w:tblLook w:val="04A0" w:firstRow="1" w:lastRow="0" w:firstColumn="1" w:lastColumn="0" w:noHBand="0" w:noVBand="1"/>
      </w:tblPr>
      <w:tblGrid>
        <w:gridCol w:w="738"/>
        <w:gridCol w:w="7920"/>
        <w:gridCol w:w="1080"/>
      </w:tblGrid>
      <w:tr w:rsidR="00FF48AF" w:rsidRPr="00FF48AF" w:rsidTr="00A53774">
        <w:tc>
          <w:tcPr>
            <w:tcW w:w="738"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rPr>
            </w:pPr>
            <w:r w:rsidRPr="00FF48AF">
              <w:rPr>
                <w:rFonts w:asciiTheme="majorHAnsi" w:hAnsiTheme="majorHAnsi"/>
                <w:b/>
                <w:color w:val="1F497D" w:themeColor="text2"/>
                <w:sz w:val="24"/>
                <w:szCs w:val="24"/>
                <w:lang w:val="ro-RO"/>
              </w:rPr>
              <w:t>Nr.</w:t>
            </w:r>
          </w:p>
          <w:p w:rsidR="00FF48AF" w:rsidRPr="00FF48AF" w:rsidRDefault="00FF48AF" w:rsidP="00FF48AF">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FF48AF">
              <w:rPr>
                <w:rFonts w:asciiTheme="majorHAnsi" w:hAnsiTheme="majorHAnsi"/>
                <w:b/>
                <w:color w:val="1F497D" w:themeColor="text2"/>
                <w:sz w:val="24"/>
                <w:szCs w:val="24"/>
                <w:lang w:val="ro-RO"/>
              </w:rPr>
              <w:t>crt.</w:t>
            </w:r>
          </w:p>
        </w:tc>
        <w:tc>
          <w:tcPr>
            <w:tcW w:w="792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FF48AF">
              <w:rPr>
                <w:rFonts w:asciiTheme="majorHAnsi" w:hAnsiTheme="majorHAnsi"/>
                <w:b/>
                <w:color w:val="1F497D" w:themeColor="text2"/>
                <w:sz w:val="24"/>
                <w:szCs w:val="24"/>
                <w:lang w:val="ro-RO"/>
              </w:rPr>
              <w:t>Criterii de selecție</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rPr>
            </w:pPr>
            <w:r w:rsidRPr="00FF48AF">
              <w:rPr>
                <w:rFonts w:asciiTheme="majorHAnsi" w:hAnsiTheme="majorHAnsi"/>
                <w:b/>
                <w:color w:val="1F497D" w:themeColor="text2"/>
                <w:sz w:val="24"/>
                <w:szCs w:val="24"/>
                <w:lang w:val="ro-RO"/>
              </w:rPr>
              <w:t>Punctaj</w:t>
            </w:r>
          </w:p>
        </w:tc>
      </w:tr>
      <w:tr w:rsidR="00FF48AF" w:rsidRPr="00FF48AF" w:rsidTr="00A53774">
        <w:tc>
          <w:tcPr>
            <w:tcW w:w="738" w:type="dxa"/>
            <w:vMerge w:val="restart"/>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r w:rsidRPr="00FF48AF">
              <w:rPr>
                <w:rFonts w:asciiTheme="majorHAnsi" w:hAnsiTheme="majorHAnsi"/>
                <w:b/>
                <w:sz w:val="24"/>
                <w:szCs w:val="24"/>
                <w:lang w:val="ro-RO" w:eastAsia="ro-RO"/>
              </w:rPr>
              <w:t>CS 1</w:t>
            </w:r>
          </w:p>
        </w:tc>
        <w:tc>
          <w:tcPr>
            <w:tcW w:w="792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b/>
                <w:sz w:val="24"/>
                <w:szCs w:val="24"/>
                <w:lang w:val="ro-RO" w:eastAsia="ro-RO"/>
              </w:rPr>
              <w:t>Principiul nivelului de calificare</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Maxim 20</w:t>
            </w:r>
          </w:p>
        </w:tc>
      </w:tr>
      <w:tr w:rsidR="00FF48AF" w:rsidRPr="00FF48AF" w:rsidTr="00A53774">
        <w:trPr>
          <w:trHeight w:val="657"/>
        </w:trPr>
        <w:tc>
          <w:tcPr>
            <w:tcW w:w="738" w:type="dxa"/>
            <w:vMerge/>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1.1 Solicitantul a absolvit cu diplomă de studii superioare pentru ramura agricolă vizată în proiect (vegetal/ zootehnic/mixt)</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20</w:t>
            </w:r>
          </w:p>
        </w:tc>
      </w:tr>
      <w:tr w:rsidR="00FF48AF" w:rsidRPr="00FF48AF" w:rsidTr="00A53774">
        <w:trPr>
          <w:trHeight w:val="188"/>
        </w:trPr>
        <w:tc>
          <w:tcPr>
            <w:tcW w:w="738" w:type="dxa"/>
            <w:vMerge/>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1.2 Solicitantul a absolvit studii postliceale sau liceale pentru ramura agricolă vizată în proiect (vegetal/ zootehnic/ mixt)</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r>
      <w:tr w:rsidR="00FF48AF" w:rsidRPr="00FF48AF" w:rsidTr="00A53774">
        <w:trPr>
          <w:trHeight w:val="215"/>
        </w:trPr>
        <w:tc>
          <w:tcPr>
            <w:tcW w:w="738" w:type="dxa"/>
            <w:vMerge/>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1.3. Solicitantul prezintă dovada urmării unui curs de calificare de minimum Nivel I pentru ramura agricolă vizată în proiect (vegetal/ zootehnic/ mixt) finalizat cu un certificat de competențe profesionale* eliberat de un furnizor de formare profesională a adulților recunoscut de către Autoritatea Națională pentru Calificări (ANC)</w:t>
            </w:r>
          </w:p>
          <w:p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sau</w:t>
            </w:r>
          </w:p>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recunoaşterea de către un centru de evaluare și certificare a competențelor profesionale obținute pe alte căi decât cele formale autorizat ANC a competenţelor dobândite ca urmare a experienţei profesionale.</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10</w:t>
            </w:r>
          </w:p>
        </w:tc>
      </w:tr>
      <w:tr w:rsidR="00FF48AF" w:rsidRPr="00FF48AF" w:rsidTr="00A53774">
        <w:trPr>
          <w:trHeight w:val="70"/>
        </w:trPr>
        <w:tc>
          <w:tcPr>
            <w:tcW w:w="738" w:type="dxa"/>
            <w:vMerge/>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1.4 Solicitantul prezintă dovada de absolvire a unor cursuri de inițiere/ instruire/ specializare pentru ramura agricolă vizată în proiect (vegetal/zootehnic/mixt), care nu necesită un document eliberat de formatorii recunoscuţi de către ANC, MMPS şi presupune un număr de ore sub numărul de ore aferent Nivelului I de calificare profesională.</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5</w:t>
            </w:r>
          </w:p>
        </w:tc>
      </w:tr>
      <w:tr w:rsidR="00FF48AF" w:rsidRPr="00FF48AF" w:rsidTr="00A53774">
        <w:trPr>
          <w:trHeight w:val="262"/>
        </w:trPr>
        <w:tc>
          <w:tcPr>
            <w:tcW w:w="738" w:type="dxa"/>
            <w:vMerge/>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before="120" w:after="120" w:line="276" w:lineRule="auto"/>
              <w:jc w:val="both"/>
              <w:rPr>
                <w:rFonts w:asciiTheme="majorHAnsi" w:hAnsiTheme="majorHAnsi"/>
                <w:b/>
                <w:sz w:val="24"/>
                <w:szCs w:val="24"/>
                <w:u w:val="single"/>
                <w:lang w:val="ro-RO" w:eastAsia="ro-RO"/>
              </w:rPr>
            </w:pPr>
            <w:r w:rsidRPr="00FF48AF">
              <w:rPr>
                <w:rFonts w:asciiTheme="majorHAnsi" w:hAnsiTheme="majorHAnsi"/>
                <w:b/>
                <w:sz w:val="24"/>
                <w:szCs w:val="24"/>
                <w:u w:val="single"/>
                <w:lang w:val="ro-RO" w:eastAsia="ro-RO"/>
              </w:rPr>
              <w:t>Metodologie de verificare: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Absolvirea studiilor superioare se dovedeşte cu diploma de licenţă/ master/ doctor, studiile liceale se dovedesc cu diplomă de bacalaureat, iar studiile postliceale cu diplomă de absolvire.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Documentul care atestă formarea profesională a adulților, trebuie să fie un certificat de calificare emis de un furnizor de formare profesională a adulților recunoscut de Autoritatea Națională pentru Calificări, un certificat de competențe emis de un centru de evaluare și certificare a competențelor profesionale obținute pe alte căi decât cele formale, care trebuie de asemenea să fie autorizat de Autoritatea Națională pentru Calificări. În cazul acordării de punctaj la criteriul de selecție nr. 1.3, se acceptă şi un certificat de absolvire a cursului de calificare emis de ANCA, DAJ.</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Nivelul I de calificare profesională are o durată de minim 360 ore, pentru certificatele eliberate până la 1 ianuarie 2016 și 80 ore pentru cele </w:t>
            </w:r>
            <w:r w:rsidRPr="00FF48AF">
              <w:rPr>
                <w:rFonts w:asciiTheme="majorHAnsi" w:hAnsiTheme="majorHAnsi"/>
                <w:sz w:val="24"/>
                <w:szCs w:val="24"/>
                <w:lang w:val="ro-RO" w:eastAsia="ro-RO"/>
              </w:rPr>
              <w:lastRenderedPageBreak/>
              <w:t>eliberate ulterior, conform prevederilor legale în vigoare.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Se va acorda punctaj pentru specializările care se încadează în:</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HG nr. 580/2014, cu modificările şi completările ulterioare (ramura de ştiinţe „Ingineria resurselor vegetale şi animale”) – pentru sudii superioare,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HG nr. 844/2002 cu modificările şi completările ulterioare (agricultură, industrie alimentară, protecţia mediului, inclusiv toate calificările care fac referinţă în titulatură la domeniul agricol (ex. mecanică agricolă) – studii liceale.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Studiile în domeniul silviculturii nu vor fi luate în considerare pentru a primi punctaj în cadrul criteriului 1.1 pentru studii superioare.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În cazul în care solicitantul are studii superioare/ liceale care nu se încadrarează în clasificarea din Anexele nr. 1 si nr. 2 la HG nr. 580/ 2014/ Anexele la HG nr. 844/ 2002 acesta va prezenta: documente din care să rezulte că studiat cel putin o disciplină/competenţă etc./ a dobândit competențe pentru ramura agricolă vizată prin proiect, de ex. foaia matricolă, suplimentul descriptiv etc.</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În cazul în care solicitantul a absovit masteratul pentru ramura agricolă vizată prin proiect, dar a absolvit o facultate care nu are legătură cu agricultura (politehnică, științe sociale etc.), studiile absolvite vor fi punctate la CS 1.2- studii postliceale sau liceale.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În cazul în care solicitantul are studii superioare și din foaia matricolă rezultă că a studiat cel puțin o materie ce are legătură cu ramura agricolă vizată prin proiect, va fi punctat la CS 1.2 - studii postliceale sau liceale.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highlight w:val="yellow"/>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documentele atașate la cererea de finanțare referitoare la nivelul de calificare.</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rsidTr="00A53774">
        <w:trPr>
          <w:trHeight w:val="331"/>
        </w:trPr>
        <w:tc>
          <w:tcPr>
            <w:tcW w:w="738" w:type="dxa"/>
            <w:vMerge w:val="restart"/>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CS 2</w:t>
            </w:r>
          </w:p>
        </w:tc>
        <w:tc>
          <w:tcPr>
            <w:tcW w:w="792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integrării în cadrul planurilor de afaceri a construirii și modernizării clădirilor cu destinație agro-alimentară, achiziției de echipamente în vederea îmbunătățirii activității exploatației</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Maxim 40</w:t>
            </w:r>
          </w:p>
        </w:tc>
      </w:tr>
      <w:tr w:rsidR="00FF48AF" w:rsidRPr="00FF48AF" w:rsidTr="00A53774">
        <w:trPr>
          <w:trHeight w:val="331"/>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2.1 Planul de afaceri prevede construcție și/sau modernizare clădiri cu destinație agroalimentară</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25</w:t>
            </w:r>
          </w:p>
        </w:tc>
      </w:tr>
      <w:tr w:rsidR="00FF48AF" w:rsidRPr="00FF48AF" w:rsidTr="00A53774">
        <w:trPr>
          <w:trHeight w:val="331"/>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 xml:space="preserve">2.2 Planul de afaceri prevede achiziție de echipamente </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15</w:t>
            </w:r>
          </w:p>
        </w:tc>
      </w:tr>
      <w:tr w:rsidR="00FF48AF" w:rsidRPr="00FF48AF" w:rsidTr="00A53774">
        <w:trPr>
          <w:trHeight w:val="3220"/>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b/>
                <w:sz w:val="24"/>
                <w:szCs w:val="24"/>
                <w:u w:val="single"/>
                <w:lang w:val="ro-RO" w:eastAsia="ro-RO"/>
              </w:rPr>
            </w:pPr>
            <w:r w:rsidRPr="00FF48AF">
              <w:rPr>
                <w:rFonts w:asciiTheme="majorHAnsi" w:hAnsiTheme="majorHAnsi"/>
                <w:b/>
                <w:sz w:val="24"/>
                <w:szCs w:val="24"/>
                <w:u w:val="single"/>
                <w:lang w:val="ro-RO" w:eastAsia="ro-RO"/>
              </w:rPr>
              <w:t>Metodologie de verificare: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Pentru CS2.1: se vor puncta proiectele care cuprind investiii de tipul sere, solarii, magazii agricole, spații de depozitare a producției etc., utilizate în activităţile fermei (exemplele de mai sus nu sunt limitative).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Pentru CS2.2: se vor puncta proiectele care cuprind investiții în orice tip de utilaj/echipament care contribuie la creșterea eficientei exploatației, eligibil prin fișa măsurii.</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Punctajul aferent criteriilor CS2.1 și CS2.2 poate fi cumulat.</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Plan de afaceri.</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rsidTr="00A53774">
        <w:trPr>
          <w:trHeight w:val="331"/>
        </w:trPr>
        <w:tc>
          <w:tcPr>
            <w:tcW w:w="738" w:type="dxa"/>
            <w:vMerge w:val="restart"/>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r w:rsidRPr="00FF48AF">
              <w:rPr>
                <w:rFonts w:asciiTheme="majorHAnsi" w:hAnsiTheme="majorHAnsi"/>
                <w:b/>
                <w:sz w:val="24"/>
                <w:szCs w:val="24"/>
                <w:lang w:val="ro-RO" w:eastAsia="ro-RO"/>
              </w:rPr>
              <w:t>CS 3</w:t>
            </w:r>
          </w:p>
        </w:tc>
        <w:tc>
          <w:tcPr>
            <w:tcW w:w="7920"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apartenenţei la o formă asociativă cu rol economic (cooperativă, grup sau organizație de producători)</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Maxim 10</w:t>
            </w:r>
          </w:p>
        </w:tc>
      </w:tr>
      <w:tr w:rsidR="00FF48AF" w:rsidRPr="00FF48AF" w:rsidTr="00A53774">
        <w:trPr>
          <w:trHeight w:val="331"/>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bCs/>
                <w:sz w:val="24"/>
                <w:szCs w:val="24"/>
                <w:lang w:val="ro-RO" w:eastAsia="ro-RO"/>
              </w:rPr>
            </w:pPr>
            <w:r w:rsidRPr="00FF48AF">
              <w:rPr>
                <w:rFonts w:asciiTheme="majorHAnsi" w:hAnsiTheme="majorHAnsi"/>
                <w:bCs/>
                <w:sz w:val="24"/>
                <w:szCs w:val="24"/>
                <w:lang w:val="ro-RO" w:eastAsia="ro-RO"/>
              </w:rPr>
              <w:t>3.1. Solicitantul aparține unei forme asociative cu rol economic de minimum un an;</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10</w:t>
            </w:r>
          </w:p>
        </w:tc>
      </w:tr>
      <w:tr w:rsidR="00FF48AF" w:rsidRPr="00FF48AF" w:rsidTr="00A53774">
        <w:trPr>
          <w:trHeight w:val="331"/>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bCs/>
                <w:sz w:val="24"/>
                <w:szCs w:val="24"/>
                <w:highlight w:val="yellow"/>
                <w:lang w:val="ro-RO" w:eastAsia="ro-RO"/>
              </w:rPr>
            </w:pPr>
            <w:r w:rsidRPr="00FF48AF">
              <w:rPr>
                <w:rFonts w:asciiTheme="majorHAnsi" w:hAnsiTheme="majorHAnsi"/>
                <w:bCs/>
                <w:sz w:val="24"/>
                <w:szCs w:val="24"/>
                <w:lang w:val="ro-RO" w:eastAsia="ro-RO"/>
              </w:rPr>
              <w:t>3.2 Solicitantul aparține unei forme asociative de mai puțin de un an.</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5</w:t>
            </w:r>
          </w:p>
        </w:tc>
      </w:tr>
      <w:tr w:rsidR="00FF48AF" w:rsidRPr="00FF48AF" w:rsidTr="00A53774">
        <w:trPr>
          <w:trHeight w:val="331"/>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u w:val="single"/>
                <w:lang w:val="ro-RO" w:eastAsia="ro-RO"/>
              </w:rPr>
            </w:pPr>
            <w:r w:rsidRPr="00FF48AF">
              <w:rPr>
                <w:rFonts w:asciiTheme="majorHAnsi" w:hAnsiTheme="majorHAnsi"/>
                <w:sz w:val="24"/>
                <w:szCs w:val="24"/>
                <w:u w:val="single"/>
                <w:lang w:val="ro-RO" w:eastAsia="ro-RO"/>
              </w:rPr>
              <w:t>Metodologie de verificare: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Pentru a face dovada apartenenței la o formă asociativă cu rol economic (cooperativă, grup sau organizație de producători) trebuie să prezinte: Adeverință de la forma asociativă privind calitatea de membru și, după caz, statul cooperativei agricole</w:t>
            </w:r>
          </w:p>
          <w:p w:rsidR="00FF48AF" w:rsidRPr="00FF48AF" w:rsidRDefault="00FF48AF" w:rsidP="00FF48AF">
            <w:pPr>
              <w:autoSpaceDE w:val="0"/>
              <w:autoSpaceDN w:val="0"/>
              <w:adjustRightInd w:val="0"/>
              <w:spacing w:before="120" w:after="120" w:line="276" w:lineRule="auto"/>
              <w:jc w:val="both"/>
              <w:rPr>
                <w:rFonts w:asciiTheme="majorHAnsi" w:hAnsiTheme="majorHAnsi"/>
                <w:b/>
                <w:i/>
                <w:sz w:val="24"/>
                <w:szCs w:val="24"/>
                <w:highlight w:val="yellow"/>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Adeverinta prin care solicitantul demonstreaza ca este membru al unei forme asociative.</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rsidTr="00A53774">
        <w:trPr>
          <w:trHeight w:val="244"/>
        </w:trPr>
        <w:tc>
          <w:tcPr>
            <w:tcW w:w="738" w:type="dxa"/>
            <w:vMerge w:val="restart"/>
            <w:shd w:val="clear" w:color="auto" w:fill="auto"/>
            <w:vAlign w:val="center"/>
          </w:tcPr>
          <w:p w:rsidR="00FF48AF" w:rsidRPr="00FF48AF" w:rsidRDefault="00FF48AF" w:rsidP="00FF48AF">
            <w:pPr>
              <w:spacing w:line="276" w:lineRule="auto"/>
              <w:rPr>
                <w:rFonts w:asciiTheme="majorHAnsi" w:hAnsiTheme="majorHAnsi"/>
                <w:b/>
                <w:sz w:val="24"/>
                <w:szCs w:val="24"/>
                <w:lang w:val="ro-RO"/>
              </w:rPr>
            </w:pPr>
            <w:r w:rsidRPr="00FF48AF">
              <w:rPr>
                <w:rFonts w:asciiTheme="majorHAnsi" w:hAnsiTheme="majorHAnsi"/>
                <w:b/>
                <w:sz w:val="24"/>
                <w:szCs w:val="24"/>
                <w:lang w:val="ro-RO" w:eastAsia="ro-RO"/>
              </w:rPr>
              <w:t>CS 4</w:t>
            </w:r>
          </w:p>
        </w:tc>
        <w:tc>
          <w:tcPr>
            <w:tcW w:w="7920"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b/>
                <w:sz w:val="24"/>
                <w:szCs w:val="24"/>
                <w:lang w:val="ro-RO" w:eastAsia="ro-RO"/>
              </w:rPr>
            </w:pPr>
            <w:r w:rsidRPr="00FF48AF">
              <w:rPr>
                <w:rFonts w:asciiTheme="majorHAnsi" w:hAnsiTheme="majorHAnsi"/>
                <w:b/>
                <w:sz w:val="24"/>
                <w:szCs w:val="24"/>
                <w:lang w:val="ro-RO" w:eastAsia="ro-RO"/>
              </w:rPr>
              <w:t>Principiul prioritizării planurilor de afaceri care promovează activităţi inovative</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r>
      <w:tr w:rsidR="00FF48AF" w:rsidRPr="00FF48AF" w:rsidTr="00A53774">
        <w:trPr>
          <w:trHeight w:val="244"/>
        </w:trPr>
        <w:tc>
          <w:tcPr>
            <w:tcW w:w="738" w:type="dxa"/>
            <w:vMerge/>
            <w:shd w:val="clear" w:color="auto" w:fill="auto"/>
            <w:vAlign w:val="center"/>
          </w:tcPr>
          <w:p w:rsidR="00FF48AF" w:rsidRPr="00FF48AF" w:rsidRDefault="00FF48AF" w:rsidP="00FF48AF">
            <w:pPr>
              <w:spacing w:line="276" w:lineRule="auto"/>
              <w:rPr>
                <w:rFonts w:asciiTheme="majorHAnsi" w:hAnsiTheme="majorHAnsi"/>
                <w:b/>
                <w:sz w:val="24"/>
                <w:szCs w:val="24"/>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bCs/>
                <w:sz w:val="24"/>
                <w:szCs w:val="24"/>
                <w:lang w:val="ro-RO" w:eastAsia="ro-RO"/>
              </w:rPr>
            </w:pPr>
            <w:r w:rsidRPr="00FF48AF">
              <w:rPr>
                <w:rFonts w:asciiTheme="majorHAnsi" w:hAnsiTheme="majorHAnsi"/>
                <w:bCs/>
                <w:sz w:val="24"/>
                <w:szCs w:val="24"/>
                <w:lang w:val="ro-RO" w:eastAsia="ro-RO"/>
              </w:rPr>
              <w:t>4.1 Planul de afaceri promovează activităţi inovative</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15</w:t>
            </w:r>
          </w:p>
        </w:tc>
      </w:tr>
      <w:tr w:rsidR="00FF48AF" w:rsidRPr="00FF48AF" w:rsidTr="00A53774">
        <w:trPr>
          <w:trHeight w:val="485"/>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sz w:val="24"/>
                <w:szCs w:val="24"/>
                <w:u w:val="single"/>
                <w:lang w:val="ro-RO" w:eastAsia="ro-RO"/>
              </w:rPr>
              <w:t>Metodologie de verificare:</w:t>
            </w:r>
          </w:p>
          <w:p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noProof/>
                <w:sz w:val="24"/>
                <w:szCs w:val="24"/>
                <w:lang w:val="ro-RO"/>
              </w:rPr>
              <w:t>Vor fi prioritizate proiectele care promovează activităţi inovative. (ex: creșterea producției, reducerea consumului de combustibil, îmbunătățirea condițiilor de lucru ale fermierilor, menținerea structurii solului, conservarea și îmbunătățirea caracteristicilor solului, scădere semnificativă a riscului de eroziune, creșterea rezervei de apă din sol, etc).</w:t>
            </w:r>
          </w:p>
          <w:p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Acest criteriu de selecție se va puncta dacă în cadrul planului de afaceri, solicitantul integrează investiții referitoare la </w:t>
            </w:r>
            <w:r w:rsidRPr="00FF48AF">
              <w:rPr>
                <w:rFonts w:asciiTheme="majorHAnsi" w:hAnsiTheme="majorHAnsi"/>
                <w:b/>
                <w:sz w:val="24"/>
                <w:szCs w:val="24"/>
                <w:lang w:val="ro-RO" w:eastAsia="ro-RO"/>
              </w:rPr>
              <w:t>agricultura de precizie</w:t>
            </w:r>
            <w:r w:rsidRPr="00FF48AF">
              <w:rPr>
                <w:rFonts w:asciiTheme="majorHAnsi" w:hAnsiTheme="majorHAnsi"/>
                <w:sz w:val="24"/>
                <w:szCs w:val="24"/>
                <w:lang w:val="ro-RO" w:eastAsia="ro-RO"/>
              </w:rPr>
              <w:t>.</w:t>
            </w:r>
          </w:p>
          <w:p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Acesta este un concept modern de management al agriculturii ce utilizează tehnici digitale pentru monitorizarea și optimizarea proceselor de producție din agricultură (Raportul Parlamentului European privind </w:t>
            </w:r>
            <w:r w:rsidRPr="00FF48AF">
              <w:rPr>
                <w:rFonts w:asciiTheme="majorHAnsi" w:hAnsiTheme="majorHAnsi"/>
                <w:sz w:val="24"/>
                <w:szCs w:val="24"/>
                <w:lang w:val="ro-RO" w:eastAsia="ro-RO"/>
              </w:rPr>
              <w:lastRenderedPageBreak/>
              <w:t>agricultura de precizie și viitorul agriculturii în Europa definește termenul astfel).</w:t>
            </w:r>
          </w:p>
          <w:p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Exemple: </w:t>
            </w:r>
          </w:p>
          <w:p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imaginilor din satelit/ dronelor pentru a determina necesarul de apă și fertilizanți și aplicarea variabilă a acestora, pentru a monitorizarea sănătații culturilor și gradul de dezvoltare etc; </w:t>
            </w:r>
          </w:p>
          <w:p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imaginilor din satelit/ dronelor pentru a determina starea de vegetație/ calamitate a culturilor pentru a putea constata și evalua daunele cauzate de seceta pedologică severă; </w:t>
            </w:r>
          </w:p>
          <w:p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rețelelor de senzori pentru a determina umiditatea din sol, în scopul irigării eficiente; </w:t>
            </w:r>
          </w:p>
          <w:p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Sistemului Global de Poziționare pentru limitarea tasării solului și limitarea consumului de combustibil; </w:t>
            </w:r>
          </w:p>
          <w:p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utilizarea roboților atât în sectorul vegetal cât și în cel zootehnic;</w:t>
            </w:r>
          </w:p>
          <w:p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senzorilor și automatizării pentru optimizarea culturilor în spații protejate; </w:t>
            </w:r>
          </w:p>
          <w:p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utilizarea aplicațiilor mobile în scopul interpretării datelor colectate la nivelul fermelor și aplicării tratamentelor specifice.</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Plan de afaceri.</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rsidTr="00A53774">
        <w:trPr>
          <w:trHeight w:val="244"/>
        </w:trPr>
        <w:tc>
          <w:tcPr>
            <w:tcW w:w="738" w:type="dxa"/>
            <w:vMerge w:val="restart"/>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CS 5</w:t>
            </w:r>
          </w:p>
        </w:tc>
        <w:tc>
          <w:tcPr>
            <w:tcW w:w="7920"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prioritizării planurilor de afaceri care vizează acțiuni de protecția mediului</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r>
      <w:tr w:rsidR="00FF48AF" w:rsidRPr="00FF48AF" w:rsidTr="00A53774">
        <w:trPr>
          <w:trHeight w:val="244"/>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bCs/>
                <w:sz w:val="24"/>
                <w:szCs w:val="24"/>
                <w:lang w:val="ro-RO" w:eastAsia="ro-RO"/>
              </w:rPr>
              <w:t>5.1 Planul de afaceri promovează acțiuni de protecția mediului</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rsidTr="00A53774">
        <w:trPr>
          <w:trHeight w:val="244"/>
        </w:trPr>
        <w:tc>
          <w:tcPr>
            <w:tcW w:w="738" w:type="dxa"/>
            <w:vMerge/>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sz w:val="24"/>
                <w:szCs w:val="24"/>
                <w:u w:val="single"/>
                <w:lang w:val="ro-RO" w:eastAsia="ro-RO"/>
              </w:rPr>
              <w:t>Metodologie de verificare:</w:t>
            </w:r>
          </w:p>
          <w:p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noProof/>
                <w:sz w:val="24"/>
                <w:szCs w:val="24"/>
                <w:lang w:val="ro-RO"/>
              </w:rPr>
              <w:t>Vor fi prioritizate proiectele care promovează activități de protecție a mediului și utilizare eficientă a resurselor (ex: gestionarea eficientă a gunoiului de grajd, agricultura de precizie, în vederea protejării solului și a utilizării cât mai eficiente a apei, energiei și inputurilor).</w:t>
            </w:r>
          </w:p>
          <w:p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Acest criteriu de selecție se va puncta dacă în cadrul planului de afaceri, solicitantul integrează cel puțin o acțiune de protecție a mediului și utilizare eficientă a resurselor precum:</w:t>
            </w:r>
          </w:p>
          <w:p w:rsidR="00FF48AF" w:rsidRPr="00FF48AF" w:rsidRDefault="00FF48AF" w:rsidP="00FF48AF">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combaterea biologică a dăunătorilor/ polenizare biologică (exemple: capcane cu feromoni și utilizarea prădătorilor naturali, polenizare biologică cu bondari etc.);</w:t>
            </w:r>
          </w:p>
          <w:p w:rsidR="00FF48AF" w:rsidRPr="00FF48AF" w:rsidRDefault="00FF48AF" w:rsidP="00FF48AF">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utilizare de energie din surse regenerabile (exemple: panouri solare, instalații/echipamente pentru transformarea biomasei etc.);</w:t>
            </w:r>
          </w:p>
          <w:p w:rsidR="00FF48AF" w:rsidRPr="00FF48AF" w:rsidRDefault="00FF48AF" w:rsidP="00FF48AF">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producere de compost în scopul folosirii ca îngrășământ, gestionarea eficientă a gunoiului de grajd peste nivelul minim prevăzut la eligibilitate.</w:t>
            </w:r>
          </w:p>
          <w:p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lastRenderedPageBreak/>
              <w:t xml:space="preserve">Exemplele de mai sus nu sunt limitative. </w:t>
            </w:r>
          </w:p>
          <w:p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highlight w:val="yellow"/>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Plan de afaceri.</w:t>
            </w:r>
          </w:p>
        </w:tc>
        <w:tc>
          <w:tcPr>
            <w:tcW w:w="1080" w:type="dxa"/>
            <w:shd w:val="clear" w:color="auto" w:fill="auto"/>
            <w:vAlign w:val="center"/>
          </w:tcPr>
          <w:p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rsidTr="00A53774">
        <w:tc>
          <w:tcPr>
            <w:tcW w:w="738"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color w:val="1F497D" w:themeColor="text2"/>
                <w:sz w:val="24"/>
                <w:szCs w:val="24"/>
                <w:highlight w:val="yellow"/>
                <w:lang w:val="ro-RO" w:eastAsia="ro-RO"/>
              </w:rPr>
            </w:pPr>
          </w:p>
        </w:tc>
        <w:tc>
          <w:tcPr>
            <w:tcW w:w="7920" w:type="dxa"/>
            <w:shd w:val="clear" w:color="auto" w:fill="DBE5F1" w:themeFill="accent1" w:themeFillTint="33"/>
          </w:tcPr>
          <w:p w:rsidR="00FF48AF" w:rsidRPr="00FF48AF" w:rsidRDefault="00FF48AF" w:rsidP="00FF48AF">
            <w:pPr>
              <w:autoSpaceDE w:val="0"/>
              <w:autoSpaceDN w:val="0"/>
              <w:adjustRightInd w:val="0"/>
              <w:spacing w:line="276" w:lineRule="auto"/>
              <w:jc w:val="both"/>
              <w:rPr>
                <w:rFonts w:asciiTheme="majorHAnsi" w:hAnsiTheme="majorHAnsi"/>
                <w:b/>
                <w:color w:val="1F497D" w:themeColor="text2"/>
                <w:sz w:val="24"/>
                <w:szCs w:val="24"/>
                <w:lang w:val="ro-RO" w:eastAsia="ro-RO"/>
              </w:rPr>
            </w:pPr>
            <w:r w:rsidRPr="00FF48AF">
              <w:rPr>
                <w:rFonts w:asciiTheme="majorHAnsi" w:hAnsiTheme="majorHAnsi"/>
                <w:b/>
                <w:color w:val="1F497D" w:themeColor="text2"/>
                <w:sz w:val="24"/>
                <w:szCs w:val="24"/>
                <w:lang w:val="ro-RO" w:eastAsia="ro-RO"/>
              </w:rPr>
              <w:t>TOTAL</w:t>
            </w:r>
          </w:p>
        </w:tc>
        <w:tc>
          <w:tcPr>
            <w:tcW w:w="1080" w:type="dxa"/>
            <w:shd w:val="clear" w:color="auto" w:fill="DBE5F1" w:themeFill="accent1" w:themeFillTint="33"/>
            <w:vAlign w:val="center"/>
          </w:tcPr>
          <w:p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eastAsia="ro-RO"/>
              </w:rPr>
            </w:pPr>
            <w:r w:rsidRPr="00FF48AF">
              <w:rPr>
                <w:rFonts w:asciiTheme="majorHAnsi" w:hAnsiTheme="majorHAnsi"/>
                <w:b/>
                <w:color w:val="1F497D" w:themeColor="text2"/>
                <w:sz w:val="24"/>
                <w:szCs w:val="24"/>
                <w:lang w:val="ro-RO" w:eastAsia="ro-RO"/>
              </w:rPr>
              <w:t>100</w:t>
            </w:r>
          </w:p>
        </w:tc>
      </w:tr>
    </w:tbl>
    <w:p w:rsidR="00FF48AF" w:rsidRPr="00FF48AF" w:rsidRDefault="00FF48AF" w:rsidP="00FF48AF">
      <w:pPr>
        <w:spacing w:before="0"/>
        <w:rPr>
          <w:rFonts w:ascii="Cambria" w:hAnsi="Cambria"/>
          <w:sz w:val="24"/>
          <w:szCs w:val="24"/>
        </w:rPr>
      </w:pPr>
    </w:p>
    <w:p w:rsidR="00FF48AF" w:rsidRPr="00FF48AF" w:rsidRDefault="00FF48AF" w:rsidP="00FF48AF">
      <w:pPr>
        <w:spacing w:before="0"/>
        <w:rPr>
          <w:rFonts w:ascii="Cambria" w:hAnsi="Cambria"/>
          <w:sz w:val="24"/>
          <w:szCs w:val="24"/>
        </w:rPr>
      </w:pPr>
    </w:p>
    <w:p w:rsidR="00FF48AF" w:rsidRPr="00FF48AF" w:rsidRDefault="00FF48AF" w:rsidP="00FF48AF">
      <w:pPr>
        <w:spacing w:before="0"/>
        <w:rPr>
          <w:rFonts w:ascii="Cambria" w:hAnsi="Cambria"/>
          <w:sz w:val="24"/>
          <w:szCs w:val="24"/>
        </w:rPr>
      </w:pPr>
    </w:p>
    <w:p w:rsidR="00FF48AF" w:rsidRPr="00FF48AF" w:rsidRDefault="00FF48AF" w:rsidP="00FF48AF">
      <w:pPr>
        <w:spacing w:before="0"/>
        <w:rPr>
          <w:rFonts w:ascii="Cambria" w:hAnsi="Cambria"/>
          <w:sz w:val="24"/>
          <w:szCs w:val="24"/>
        </w:rPr>
      </w:pPr>
    </w:p>
    <w:p w:rsidR="00FF48AF" w:rsidRPr="00FF48AF" w:rsidRDefault="00FF48AF" w:rsidP="00FF48AF">
      <w:pPr>
        <w:spacing w:before="0"/>
        <w:rPr>
          <w:rFonts w:ascii="Cambria" w:hAnsi="Cambria"/>
          <w:sz w:val="24"/>
          <w:szCs w:val="24"/>
        </w:rPr>
      </w:pPr>
    </w:p>
    <w:p w:rsidR="00FF48AF" w:rsidRPr="00FF48AF" w:rsidRDefault="00FF48AF" w:rsidP="00FF48AF">
      <w:pPr>
        <w:spacing w:before="0"/>
        <w:rPr>
          <w:rFonts w:ascii="Cambria" w:hAnsi="Cambria"/>
          <w:sz w:val="24"/>
          <w:szCs w:val="24"/>
        </w:rPr>
      </w:pPr>
    </w:p>
    <w:bookmarkEnd w:id="3"/>
    <w:p w:rsidR="00BD1160" w:rsidRPr="00FF48AF" w:rsidRDefault="00BD1160" w:rsidP="00FF48AF">
      <w:pPr>
        <w:spacing w:before="0"/>
        <w:jc w:val="center"/>
        <w:rPr>
          <w:rFonts w:ascii="Cambria" w:hAnsi="Cambria"/>
          <w:b/>
          <w:sz w:val="24"/>
          <w:szCs w:val="24"/>
        </w:rPr>
      </w:pPr>
    </w:p>
    <w:p w:rsidR="00BD1160" w:rsidRPr="00FF48AF" w:rsidRDefault="00BD1160" w:rsidP="00FF48AF">
      <w:pPr>
        <w:spacing w:before="0"/>
        <w:jc w:val="center"/>
        <w:rPr>
          <w:rFonts w:ascii="Cambria" w:hAnsi="Cambria"/>
          <w:b/>
          <w:sz w:val="24"/>
          <w:szCs w:val="24"/>
        </w:rPr>
      </w:pPr>
    </w:p>
    <w:p w:rsidR="00BD1160" w:rsidRPr="00FF48AF" w:rsidRDefault="00BD1160" w:rsidP="00FF48AF">
      <w:pPr>
        <w:spacing w:before="0"/>
        <w:jc w:val="center"/>
        <w:rPr>
          <w:rFonts w:ascii="Cambria" w:hAnsi="Cambria"/>
          <w:b/>
          <w:sz w:val="24"/>
          <w:szCs w:val="24"/>
        </w:rPr>
      </w:pPr>
    </w:p>
    <w:p w:rsidR="00BD1160" w:rsidRPr="00FF48AF" w:rsidRDefault="00BD1160" w:rsidP="00FF48AF">
      <w:pPr>
        <w:spacing w:before="0"/>
        <w:jc w:val="center"/>
        <w:rPr>
          <w:rFonts w:ascii="Cambria" w:hAnsi="Cambria"/>
          <w:b/>
          <w:sz w:val="24"/>
          <w:szCs w:val="24"/>
        </w:rPr>
      </w:pPr>
    </w:p>
    <w:p w:rsidR="00BD1160" w:rsidRPr="00FF48AF" w:rsidRDefault="00BD1160" w:rsidP="00FF48AF">
      <w:pPr>
        <w:spacing w:before="0"/>
        <w:jc w:val="center"/>
        <w:rPr>
          <w:rFonts w:ascii="Cambria" w:hAnsi="Cambria"/>
          <w:b/>
          <w:sz w:val="24"/>
          <w:szCs w:val="24"/>
        </w:rPr>
      </w:pPr>
    </w:p>
    <w:sectPr w:rsidR="00BD1160" w:rsidRPr="00FF48AF" w:rsidSect="00026202">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D96" w:rsidRDefault="002E4D96" w:rsidP="00A957B4">
      <w:pPr>
        <w:spacing w:before="0" w:line="240" w:lineRule="auto"/>
      </w:pPr>
      <w:r>
        <w:separator/>
      </w:r>
    </w:p>
  </w:endnote>
  <w:endnote w:type="continuationSeparator" w:id="0">
    <w:p w:rsidR="002E4D96" w:rsidRDefault="002E4D96"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F50C5D" w:rsidTr="00CF32F4">
          <w:trPr>
            <w:trHeight w:val="727"/>
          </w:trPr>
          <w:tc>
            <w:tcPr>
              <w:tcW w:w="4709" w:type="pct"/>
              <w:tcBorders>
                <w:right w:val="triple" w:sz="4" w:space="0" w:color="4F81BD" w:themeColor="accent1"/>
              </w:tcBorders>
            </w:tcPr>
            <w:p w:rsidR="00F50C5D" w:rsidRDefault="00F50C5D">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rsidR="00F50C5D" w:rsidRDefault="00F50C5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FF48AF">
                <w:rPr>
                  <w:noProof/>
                </w:rPr>
                <w:t>8</w:t>
              </w:r>
              <w:r>
                <w:rPr>
                  <w:noProof/>
                </w:rPr>
                <w:fldChar w:fldCharType="end"/>
              </w:r>
            </w:p>
          </w:tc>
        </w:tr>
      </w:sdtContent>
    </w:sdt>
  </w:tbl>
  <w:p w:rsidR="00F50C5D" w:rsidRDefault="00F50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D96" w:rsidRDefault="002E4D96" w:rsidP="00A957B4">
      <w:pPr>
        <w:spacing w:before="0" w:line="240" w:lineRule="auto"/>
      </w:pPr>
      <w:r>
        <w:separator/>
      </w:r>
    </w:p>
  </w:footnote>
  <w:footnote w:type="continuationSeparator" w:id="0">
    <w:p w:rsidR="002E4D96" w:rsidRDefault="002E4D96"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5D" w:rsidRPr="00474698" w:rsidRDefault="00F50C5D"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3360" behindDoc="0" locked="0" layoutInCell="1" allowOverlap="1" wp14:anchorId="2EF59618" wp14:editId="1E8BEED6">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9264" behindDoc="1" locked="0" layoutInCell="1" allowOverlap="1" wp14:anchorId="79565298" wp14:editId="7FAB7C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70DA71E0" wp14:editId="074FA2C7">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4" w:name="_Hlk488361879"/>
    <w:bookmarkStart w:id="5" w:name="_Hlk488361880"/>
    <w:bookmarkStart w:id="6"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5245E46" wp14:editId="2F415CD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4"/>
  <w:bookmarkEnd w:id="5"/>
  <w:bookmarkEnd w:id="6"/>
  <w:p w:rsidR="00337FE7" w:rsidRPr="002B1E72" w:rsidRDefault="00337FE7" w:rsidP="00337FE7">
    <w:pPr>
      <w:pStyle w:val="Header"/>
      <w:jc w:val="center"/>
      <w:rPr>
        <w:rFonts w:ascii="Cambria" w:hAnsi="Cambria" w:cstheme="minorHAnsi"/>
        <w:b/>
        <w:szCs w:val="24"/>
        <w:lang w:eastAsia="ro-RO"/>
      </w:rPr>
    </w:pPr>
    <w:r w:rsidRPr="002B1E72">
      <w:rPr>
        <w:rFonts w:ascii="Cambria" w:hAnsi="Cambria" w:cstheme="minorHAnsi"/>
        <w:b/>
        <w:szCs w:val="24"/>
        <w:lang w:eastAsia="ro-RO"/>
      </w:rPr>
      <w:t>MĂSURA M9/2A -</w:t>
    </w:r>
  </w:p>
  <w:p w:rsidR="00F50C5D" w:rsidRPr="00337FE7" w:rsidRDefault="00337FE7" w:rsidP="00337FE7">
    <w:pPr>
      <w:pStyle w:val="Header"/>
      <w:jc w:val="center"/>
      <w:rPr>
        <w:rFonts w:ascii="Cambria" w:hAnsi="Cambria" w:cstheme="minorHAnsi"/>
        <w:b/>
        <w:szCs w:val="24"/>
        <w:lang w:eastAsia="ro-RO"/>
      </w:rPr>
    </w:pPr>
    <w:r w:rsidRPr="002B1E72">
      <w:rPr>
        <w:rFonts w:ascii="Cambria" w:hAnsi="Cambria" w:cstheme="minorHAnsi"/>
        <w:b/>
        <w:szCs w:val="24"/>
        <w:lang w:eastAsia="ro-RO"/>
      </w:rPr>
      <w:t>Sprijin pentru fermele mici din teritoriul GAL „Câmpia Burnazului”</w:t>
    </w:r>
  </w:p>
  <w:p w:rsidR="00F50C5D" w:rsidRPr="00A9508D" w:rsidRDefault="00F50C5D" w:rsidP="00CF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819"/>
    <w:multiLevelType w:val="hybridMultilevel"/>
    <w:tmpl w:val="16FE5454"/>
    <w:lvl w:ilvl="0" w:tplc="77E27F9C">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2C371E8"/>
    <w:multiLevelType w:val="hybridMultilevel"/>
    <w:tmpl w:val="56F8C634"/>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10"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2"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72A460DD"/>
    <w:multiLevelType w:val="hybridMultilevel"/>
    <w:tmpl w:val="2C926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4"/>
  </w:num>
  <w:num w:numId="4">
    <w:abstractNumId w:val="12"/>
  </w:num>
  <w:num w:numId="5">
    <w:abstractNumId w:val="11"/>
  </w:num>
  <w:num w:numId="6">
    <w:abstractNumId w:val="3"/>
  </w:num>
  <w:num w:numId="7">
    <w:abstractNumId w:val="7"/>
  </w:num>
  <w:num w:numId="8">
    <w:abstractNumId w:val="10"/>
  </w:num>
  <w:num w:numId="9">
    <w:abstractNumId w:val="5"/>
  </w:num>
  <w:num w:numId="10">
    <w:abstractNumId w:val="2"/>
  </w:num>
  <w:num w:numId="11">
    <w:abstractNumId w:val="6"/>
  </w:num>
  <w:num w:numId="12">
    <w:abstractNumId w:val="8"/>
  </w:num>
  <w:num w:numId="13">
    <w:abstractNumId w:val="1"/>
  </w:num>
  <w:num w:numId="14">
    <w:abstractNumId w:val="15"/>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11D69"/>
    <w:rsid w:val="00026202"/>
    <w:rsid w:val="00034FCD"/>
    <w:rsid w:val="000510D7"/>
    <w:rsid w:val="00054128"/>
    <w:rsid w:val="000643D7"/>
    <w:rsid w:val="00072295"/>
    <w:rsid w:val="00082C81"/>
    <w:rsid w:val="000B058E"/>
    <w:rsid w:val="000C0911"/>
    <w:rsid w:val="000C4430"/>
    <w:rsid w:val="000D0388"/>
    <w:rsid w:val="000E3D8D"/>
    <w:rsid w:val="000F3072"/>
    <w:rsid w:val="001163F3"/>
    <w:rsid w:val="00133DC2"/>
    <w:rsid w:val="001462E8"/>
    <w:rsid w:val="0016074F"/>
    <w:rsid w:val="00163DDF"/>
    <w:rsid w:val="00166421"/>
    <w:rsid w:val="00171BB2"/>
    <w:rsid w:val="0017594D"/>
    <w:rsid w:val="001A3E28"/>
    <w:rsid w:val="001B413F"/>
    <w:rsid w:val="001D2C68"/>
    <w:rsid w:val="001D308C"/>
    <w:rsid w:val="001D574A"/>
    <w:rsid w:val="00201230"/>
    <w:rsid w:val="00204C24"/>
    <w:rsid w:val="002059A6"/>
    <w:rsid w:val="00211D28"/>
    <w:rsid w:val="00241DB2"/>
    <w:rsid w:val="00253ACA"/>
    <w:rsid w:val="002A4001"/>
    <w:rsid w:val="002D263F"/>
    <w:rsid w:val="002E4D96"/>
    <w:rsid w:val="002E69E9"/>
    <w:rsid w:val="002F0656"/>
    <w:rsid w:val="002F58FA"/>
    <w:rsid w:val="00301BB3"/>
    <w:rsid w:val="00306809"/>
    <w:rsid w:val="003169C3"/>
    <w:rsid w:val="0031710C"/>
    <w:rsid w:val="00322002"/>
    <w:rsid w:val="00327FDE"/>
    <w:rsid w:val="00337FE7"/>
    <w:rsid w:val="00344A30"/>
    <w:rsid w:val="00362A6A"/>
    <w:rsid w:val="0037429E"/>
    <w:rsid w:val="00374D91"/>
    <w:rsid w:val="003C3ACD"/>
    <w:rsid w:val="003C6703"/>
    <w:rsid w:val="003D4E07"/>
    <w:rsid w:val="004007A7"/>
    <w:rsid w:val="00406D81"/>
    <w:rsid w:val="00413D4E"/>
    <w:rsid w:val="00445E2B"/>
    <w:rsid w:val="00450CDF"/>
    <w:rsid w:val="00456BBE"/>
    <w:rsid w:val="004806C8"/>
    <w:rsid w:val="004846E2"/>
    <w:rsid w:val="004959B1"/>
    <w:rsid w:val="004B001F"/>
    <w:rsid w:val="004B6D70"/>
    <w:rsid w:val="004E3584"/>
    <w:rsid w:val="004E6507"/>
    <w:rsid w:val="00514A47"/>
    <w:rsid w:val="00515718"/>
    <w:rsid w:val="00526B81"/>
    <w:rsid w:val="005324E7"/>
    <w:rsid w:val="005422EA"/>
    <w:rsid w:val="00543FCE"/>
    <w:rsid w:val="0054419E"/>
    <w:rsid w:val="00550149"/>
    <w:rsid w:val="0057559B"/>
    <w:rsid w:val="005876FB"/>
    <w:rsid w:val="005A4D77"/>
    <w:rsid w:val="005B5DC6"/>
    <w:rsid w:val="00624E0B"/>
    <w:rsid w:val="00625364"/>
    <w:rsid w:val="00634A86"/>
    <w:rsid w:val="0065303F"/>
    <w:rsid w:val="00654840"/>
    <w:rsid w:val="006570A4"/>
    <w:rsid w:val="0068128F"/>
    <w:rsid w:val="00682ADD"/>
    <w:rsid w:val="006D79E9"/>
    <w:rsid w:val="006E5E45"/>
    <w:rsid w:val="006F3720"/>
    <w:rsid w:val="00711E61"/>
    <w:rsid w:val="00720571"/>
    <w:rsid w:val="00762743"/>
    <w:rsid w:val="00771835"/>
    <w:rsid w:val="00774EA3"/>
    <w:rsid w:val="007819D5"/>
    <w:rsid w:val="00781D5D"/>
    <w:rsid w:val="007B5FA6"/>
    <w:rsid w:val="007E3358"/>
    <w:rsid w:val="00811EA6"/>
    <w:rsid w:val="008252D7"/>
    <w:rsid w:val="00826B30"/>
    <w:rsid w:val="00835AAD"/>
    <w:rsid w:val="0085399E"/>
    <w:rsid w:val="00875E7F"/>
    <w:rsid w:val="0089139B"/>
    <w:rsid w:val="008A1635"/>
    <w:rsid w:val="008A6ADF"/>
    <w:rsid w:val="008B3307"/>
    <w:rsid w:val="008C6231"/>
    <w:rsid w:val="00913E52"/>
    <w:rsid w:val="00941589"/>
    <w:rsid w:val="00943120"/>
    <w:rsid w:val="00944014"/>
    <w:rsid w:val="00960E63"/>
    <w:rsid w:val="00971F0C"/>
    <w:rsid w:val="00982897"/>
    <w:rsid w:val="0098593D"/>
    <w:rsid w:val="00992270"/>
    <w:rsid w:val="00993BE9"/>
    <w:rsid w:val="00993C90"/>
    <w:rsid w:val="009A47C3"/>
    <w:rsid w:val="009D6F28"/>
    <w:rsid w:val="009D7FF5"/>
    <w:rsid w:val="009F4936"/>
    <w:rsid w:val="00A00B54"/>
    <w:rsid w:val="00A1227F"/>
    <w:rsid w:val="00A22434"/>
    <w:rsid w:val="00A419B8"/>
    <w:rsid w:val="00A93EAA"/>
    <w:rsid w:val="00A957B4"/>
    <w:rsid w:val="00AC087A"/>
    <w:rsid w:val="00AC686D"/>
    <w:rsid w:val="00AD4AF5"/>
    <w:rsid w:val="00AE0041"/>
    <w:rsid w:val="00AE24AE"/>
    <w:rsid w:val="00AE4E27"/>
    <w:rsid w:val="00B024CE"/>
    <w:rsid w:val="00B222F6"/>
    <w:rsid w:val="00B24201"/>
    <w:rsid w:val="00B42E2E"/>
    <w:rsid w:val="00B5617D"/>
    <w:rsid w:val="00B6143C"/>
    <w:rsid w:val="00B93874"/>
    <w:rsid w:val="00BB34CF"/>
    <w:rsid w:val="00BC0D66"/>
    <w:rsid w:val="00BD1160"/>
    <w:rsid w:val="00BE0DA1"/>
    <w:rsid w:val="00BF11F0"/>
    <w:rsid w:val="00C0038D"/>
    <w:rsid w:val="00C108CA"/>
    <w:rsid w:val="00C2570F"/>
    <w:rsid w:val="00C43A09"/>
    <w:rsid w:val="00C672B2"/>
    <w:rsid w:val="00C72F01"/>
    <w:rsid w:val="00C76DC1"/>
    <w:rsid w:val="00C83CE0"/>
    <w:rsid w:val="00C95C68"/>
    <w:rsid w:val="00C979FC"/>
    <w:rsid w:val="00CB6DAC"/>
    <w:rsid w:val="00CB73B1"/>
    <w:rsid w:val="00CD49A3"/>
    <w:rsid w:val="00CE0FF6"/>
    <w:rsid w:val="00CE491F"/>
    <w:rsid w:val="00CF32F4"/>
    <w:rsid w:val="00D138CD"/>
    <w:rsid w:val="00D54533"/>
    <w:rsid w:val="00D93A59"/>
    <w:rsid w:val="00DC75DC"/>
    <w:rsid w:val="00DD4221"/>
    <w:rsid w:val="00DE55E6"/>
    <w:rsid w:val="00E00E80"/>
    <w:rsid w:val="00E02CA3"/>
    <w:rsid w:val="00E041DF"/>
    <w:rsid w:val="00E05F0F"/>
    <w:rsid w:val="00E34826"/>
    <w:rsid w:val="00E52B06"/>
    <w:rsid w:val="00E67856"/>
    <w:rsid w:val="00E72303"/>
    <w:rsid w:val="00E92B4E"/>
    <w:rsid w:val="00EA62A8"/>
    <w:rsid w:val="00EB4BE1"/>
    <w:rsid w:val="00EC2D67"/>
    <w:rsid w:val="00EC5171"/>
    <w:rsid w:val="00EE2A75"/>
    <w:rsid w:val="00F014DA"/>
    <w:rsid w:val="00F02C56"/>
    <w:rsid w:val="00F31B27"/>
    <w:rsid w:val="00F50810"/>
    <w:rsid w:val="00F50C5D"/>
    <w:rsid w:val="00F90DE9"/>
    <w:rsid w:val="00FB6FD4"/>
    <w:rsid w:val="00FC2979"/>
    <w:rsid w:val="00FD0F61"/>
    <w:rsid w:val="00FD515B"/>
    <w:rsid w:val="00FF48A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24F51"/>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D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7485C-C0BC-47A9-BC28-F21751DE3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1944</Words>
  <Characters>11082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60</cp:revision>
  <dcterms:created xsi:type="dcterms:W3CDTF">2017-06-04T10:53:00Z</dcterms:created>
  <dcterms:modified xsi:type="dcterms:W3CDTF">2022-10-19T17:28:00Z</dcterms:modified>
</cp:coreProperties>
</file>