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D77" w:rsidRPr="001B2DA8" w:rsidRDefault="00865CF6" w:rsidP="00B63EEF">
      <w:pPr>
        <w:keepNext/>
        <w:keepLines/>
        <w:spacing w:before="0" w:after="360"/>
        <w:jc w:val="left"/>
        <w:outlineLvl w:val="0"/>
        <w:rPr>
          <w:rFonts w:asciiTheme="majorHAnsi" w:eastAsia="Calibri" w:hAnsiTheme="majorHAnsi" w:cs="Times New Roman"/>
          <w:b/>
          <w:bCs/>
        </w:rPr>
      </w:pPr>
      <w:bookmarkStart w:id="0" w:name="_Toc479144048"/>
      <w:r w:rsidRPr="001B2DA8">
        <w:rPr>
          <w:rFonts w:asciiTheme="majorHAnsi" w:eastAsia="Calibri" w:hAnsiTheme="majorHAnsi" w:cs="Times New Roman"/>
          <w:b/>
          <w:bCs/>
        </w:rPr>
        <w:t>E1.3</w:t>
      </w:r>
      <w:r w:rsidR="00287501" w:rsidRPr="001B2DA8">
        <w:rPr>
          <w:rFonts w:asciiTheme="majorHAnsi" w:eastAsia="Calibri" w:hAnsiTheme="majorHAnsi" w:cs="Times New Roman"/>
          <w:b/>
          <w:bCs/>
        </w:rPr>
        <w:t>L</w:t>
      </w:r>
      <w:r w:rsidR="006A2403" w:rsidRPr="001B2DA8">
        <w:rPr>
          <w:rFonts w:asciiTheme="majorHAnsi" w:eastAsia="Calibri" w:hAnsiTheme="majorHAnsi" w:cs="Times New Roman"/>
          <w:b/>
          <w:bCs/>
        </w:rPr>
        <w:t>G</w:t>
      </w:r>
      <w:r w:rsidR="005A4D77" w:rsidRPr="001B2DA8">
        <w:rPr>
          <w:rFonts w:asciiTheme="majorHAnsi" w:eastAsia="Calibri" w:hAnsiTheme="majorHAnsi" w:cs="Times New Roman"/>
          <w:b/>
          <w:bCs/>
        </w:rPr>
        <w:t xml:space="preserve"> FIȘA DE </w:t>
      </w:r>
      <w:bookmarkEnd w:id="0"/>
      <w:r w:rsidR="002611CA" w:rsidRPr="001B2DA8">
        <w:rPr>
          <w:rFonts w:asciiTheme="majorHAnsi" w:eastAsia="Calibri" w:hAnsiTheme="majorHAnsi" w:cs="Times New Roman"/>
          <w:b/>
          <w:bCs/>
        </w:rPr>
        <w:t xml:space="preserve">VERIFICARE </w:t>
      </w:r>
      <w:r w:rsidR="005A4D77" w:rsidRPr="001B2DA8">
        <w:rPr>
          <w:rFonts w:asciiTheme="majorHAnsi" w:eastAsia="Calibri" w:hAnsiTheme="majorHAnsi" w:cs="Times New Roman"/>
          <w:b/>
          <w:bCs/>
        </w:rPr>
        <w:t>A CRITE</w:t>
      </w:r>
      <w:r w:rsidR="006A2403" w:rsidRPr="001B2DA8">
        <w:rPr>
          <w:rFonts w:asciiTheme="majorHAnsi" w:eastAsia="Calibri" w:hAnsiTheme="majorHAnsi" w:cs="Times New Roman"/>
          <w:b/>
          <w:bCs/>
        </w:rPr>
        <w:t>RIILOR DE SELECTIE</w:t>
      </w:r>
    </w:p>
    <w:p w:rsidR="000B058E" w:rsidRPr="001B2DA8" w:rsidRDefault="002611CA" w:rsidP="00B63EEF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Cs/>
          <w:color w:val="17365D" w:themeColor="text2" w:themeShade="BF"/>
          <w:lang w:eastAsia="fr-FR"/>
        </w:rPr>
      </w:pPr>
      <w:r w:rsidRPr="001B2DA8">
        <w:rPr>
          <w:rFonts w:asciiTheme="majorHAnsi" w:eastAsia="Times New Roman" w:hAnsiTheme="majorHAnsi" w:cs="Calibri"/>
          <w:b/>
          <w:color w:val="17365D" w:themeColor="text2" w:themeShade="BF"/>
        </w:rPr>
        <w:t>Fișa de verificare</w:t>
      </w:r>
      <w:r w:rsidR="005A4D77" w:rsidRPr="001B2DA8">
        <w:rPr>
          <w:rFonts w:asciiTheme="majorHAnsi" w:eastAsia="Times New Roman" w:hAnsiTheme="majorHAnsi" w:cs="Calibri"/>
          <w:b/>
          <w:color w:val="17365D" w:themeColor="text2" w:themeShade="BF"/>
        </w:rPr>
        <w:t xml:space="preserve"> </w:t>
      </w:r>
      <w:r w:rsidR="00992270" w:rsidRPr="001B2DA8">
        <w:rPr>
          <w:rFonts w:asciiTheme="majorHAnsi" w:eastAsia="Times New Roman" w:hAnsiTheme="majorHAnsi" w:cs="Calibri"/>
          <w:b/>
          <w:color w:val="17365D" w:themeColor="text2" w:themeShade="BF"/>
        </w:rPr>
        <w:t>a criteriilor de selectie</w:t>
      </w:r>
      <w:r w:rsidR="005A4D77" w:rsidRPr="001B2DA8">
        <w:rPr>
          <w:rFonts w:asciiTheme="majorHAnsi" w:eastAsia="Times New Roman" w:hAnsiTheme="majorHAnsi" w:cs="Calibri"/>
          <w:b/>
          <w:color w:val="17365D" w:themeColor="text2" w:themeShade="BF"/>
        </w:rPr>
        <w:t xml:space="preserve"> </w:t>
      </w:r>
      <w:r w:rsidR="00F128BF">
        <w:rPr>
          <w:rFonts w:asciiTheme="majorHAnsi" w:eastAsia="Times New Roman" w:hAnsiTheme="majorHAnsi" w:cs="Calibri"/>
          <w:b/>
          <w:color w:val="17365D" w:themeColor="text2" w:themeShade="BF"/>
        </w:rPr>
        <w:t xml:space="preserve">  </w:t>
      </w:r>
      <w:bookmarkStart w:id="1" w:name="_GoBack"/>
      <w:bookmarkEnd w:id="1"/>
    </w:p>
    <w:p w:rsidR="00AE4E27" w:rsidRPr="001B2DA8" w:rsidRDefault="00AE4E27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lang w:eastAsia="fr-FR"/>
        </w:rPr>
      </w:pP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bookmarkStart w:id="2" w:name="_Hlk514084521"/>
      <w:r w:rsidRPr="001B2DA8">
        <w:rPr>
          <w:rFonts w:ascii="Cambria" w:eastAsia="Times New Roman" w:hAnsi="Cambria" w:cs="Times New Roman"/>
          <w:bCs/>
          <w:lang w:eastAsia="fr-FR"/>
        </w:rPr>
        <w:t>Denumire solicitant:_____________________________________________________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Titlu proiect: ___________________________________________________________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Data lansării apelului de selecție de către GAL: 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Data înregistrării proiectului la GAL: _________________________________________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Amplasare proiect:_______________________________________________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Statut juridic solicitant:_____________________________________________________</w:t>
      </w:r>
    </w:p>
    <w:p w:rsidR="00BC2670" w:rsidRPr="001B2DA8" w:rsidRDefault="00BC2D72" w:rsidP="00B63EEF">
      <w:pPr>
        <w:spacing w:before="0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Nume si prenume reprezentant legal:__________________________________________</w:t>
      </w:r>
      <w:bookmarkEnd w:id="2"/>
    </w:p>
    <w:p w:rsidR="00B63EEF" w:rsidRPr="001B2DA8" w:rsidRDefault="00B63EEF" w:rsidP="00B63EEF">
      <w:pPr>
        <w:spacing w:before="0"/>
        <w:rPr>
          <w:rFonts w:asciiTheme="majorHAnsi" w:eastAsia="Times New Roman" w:hAnsiTheme="majorHAnsi" w:cs="Calibri"/>
          <w:bCs/>
          <w:lang w:eastAsia="fr-FR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738"/>
        <w:gridCol w:w="8017"/>
        <w:gridCol w:w="1134"/>
      </w:tblGrid>
      <w:tr w:rsidR="00BC2D72" w:rsidRPr="001B2DA8" w:rsidTr="001B2DA8">
        <w:tc>
          <w:tcPr>
            <w:tcW w:w="738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</w:pPr>
            <w:bookmarkStart w:id="3" w:name="_Hlk488795281"/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Nr.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iCs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crt.</w:t>
            </w:r>
          </w:p>
        </w:tc>
        <w:tc>
          <w:tcPr>
            <w:tcW w:w="8017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iCs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Criterii de selecţie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iCs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Punctaj</w:t>
            </w:r>
          </w:p>
        </w:tc>
      </w:tr>
      <w:tr w:rsidR="00BC2D72" w:rsidRPr="001B2DA8" w:rsidTr="001B2DA8"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1</w:t>
            </w:r>
          </w:p>
        </w:tc>
        <w:tc>
          <w:tcPr>
            <w:tcW w:w="8017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Principiul gradului de acoperire a populației deservite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Maxim 20</w:t>
            </w:r>
          </w:p>
        </w:tc>
      </w:tr>
      <w:tr w:rsidR="00BC2D72" w:rsidRPr="001B2DA8" w:rsidTr="001B2DA8"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numPr>
                <w:ilvl w:val="0"/>
                <w:numId w:val="2"/>
              </w:numPr>
              <w:spacing w:line="276" w:lineRule="auto"/>
              <w:ind w:left="317" w:hanging="142"/>
              <w:contextualSpacing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Până la 2.000 locuitori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jc w:val="center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5</w:t>
            </w: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numPr>
                <w:ilvl w:val="0"/>
                <w:numId w:val="2"/>
              </w:numPr>
              <w:spacing w:line="276" w:lineRule="auto"/>
              <w:ind w:left="317" w:hanging="142"/>
              <w:contextualSpacing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Între 2.001 si 3.000 locuitori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jc w:val="center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10</w:t>
            </w:r>
          </w:p>
        </w:tc>
      </w:tr>
      <w:tr w:rsidR="00BC2D72" w:rsidRPr="001B2DA8" w:rsidTr="001B2DA8"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numPr>
                <w:ilvl w:val="0"/>
                <w:numId w:val="2"/>
              </w:numPr>
              <w:spacing w:line="276" w:lineRule="auto"/>
              <w:ind w:left="317" w:hanging="142"/>
              <w:contextualSpacing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Peste 3.000 locuitori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jc w:val="center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20</w:t>
            </w:r>
          </w:p>
        </w:tc>
      </w:tr>
      <w:tr w:rsidR="00BC2D72" w:rsidRPr="001B2DA8" w:rsidTr="001B2DA8">
        <w:trPr>
          <w:trHeight w:val="125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u w:val="single"/>
                <w:lang w:val="ro-RO"/>
              </w:rPr>
            </w:pPr>
            <w:r w:rsidRPr="001B2DA8">
              <w:rPr>
                <w:rFonts w:asciiTheme="majorHAnsi" w:hAnsiTheme="majorHAnsi"/>
                <w:u w:val="single"/>
                <w:lang w:val="ro-RO"/>
              </w:rPr>
              <w:t>Metodologie de verificare: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 xml:space="preserve">Se consideră numărul total de locuitori ai comunei, conform Anexei 7 - Fișa de prezentare a teritoriului GAL. 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 xml:space="preserve">Pentru acordarea punctajului la acest criteriu se verifica urmatorul document: </w:t>
            </w:r>
            <w:r w:rsidRPr="001B2DA8">
              <w:rPr>
                <w:rFonts w:asciiTheme="majorHAnsi" w:hAnsiTheme="majorHAnsi"/>
                <w:lang w:val="ro-RO"/>
              </w:rPr>
              <w:t>Cerere de finantare;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18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2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realizate în parteneriat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15</w:t>
            </w:r>
          </w:p>
        </w:tc>
      </w:tr>
      <w:tr w:rsidR="00BC2D72" w:rsidRPr="001B2DA8" w:rsidTr="001B2DA8">
        <w:trPr>
          <w:trHeight w:val="575"/>
        </w:trPr>
        <w:tc>
          <w:tcPr>
            <w:tcW w:w="738" w:type="dxa"/>
            <w:vMerge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u w:val="single"/>
                <w:lang w:val="ro-RO"/>
              </w:rPr>
            </w:pPr>
            <w:r w:rsidRPr="001B2DA8">
              <w:rPr>
                <w:rFonts w:asciiTheme="majorHAnsi" w:hAnsiTheme="majorHAnsi"/>
                <w:u w:val="single"/>
                <w:lang w:val="ro-RO"/>
              </w:rPr>
              <w:t>Metodologie de verificare: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 xml:space="preserve">Pentru a se acorda punctajul la acest criteriu de selecţie, proiectul trebuie depus de un parteneriat format din cel puţin două UAT-uri. 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 se acorda punctajul la acest criteriu de selecţie, proiectul trebuie depus de un parteneriat format din cel puţin doua UAT-uri.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acordarea punctajului la acest criteriu se verifica urmatorul document: Contract de parteneriat între UAT-uri.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9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3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cu impact micro-regional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15</w:t>
            </w:r>
          </w:p>
        </w:tc>
      </w:tr>
      <w:tr w:rsidR="00BC2D72" w:rsidRPr="001B2DA8" w:rsidTr="001B2DA8">
        <w:trPr>
          <w:trHeight w:val="331"/>
        </w:trPr>
        <w:tc>
          <w:tcPr>
            <w:tcW w:w="738" w:type="dxa"/>
            <w:vMerge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Metodologie de verificare: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 xml:space="preserve">Pentru a se acorda punctajul la acest criteriu de selecţie, solicitantul trebuie să includă în proiect aspecte legate de impactul microregional asupra asupra calităţii mediului, conservarea resurselor naturale sau alte aspecte. 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acordarea punctajului la acest criteriu se verifica urmatorul document: Studiu de fezabilitate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244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4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care includ investiții în surse de energie regenerabile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10</w:t>
            </w:r>
          </w:p>
        </w:tc>
      </w:tr>
      <w:tr w:rsidR="00BC2D72" w:rsidRPr="001B2DA8" w:rsidTr="001B2DA8">
        <w:trPr>
          <w:trHeight w:val="260"/>
        </w:trPr>
        <w:tc>
          <w:tcPr>
            <w:tcW w:w="738" w:type="dxa"/>
            <w:vMerge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Metodologie de verificare: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 se acorda punctajul la acest criteriu de selecţie, solicitantul trebuie să includă în proiect investiții în surse de energie regenerabile.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lastRenderedPageBreak/>
              <w:t>Pentru acordarea punctajului la acest criteriu se verifica urmatorul document: Studiu de fezabilitate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b/>
                <w:lang w:val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5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integrate de investiţii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15</w:t>
            </w:r>
          </w:p>
        </w:tc>
      </w:tr>
      <w:tr w:rsidR="00BC2D72" w:rsidRPr="001B2DA8" w:rsidTr="001B2DA8">
        <w:trPr>
          <w:trHeight w:val="152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b/>
                <w:lang w:val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Metodologie de verificare: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 xml:space="preserve">Se acorda punctaj dacă solicitantul vizeaza in cadrul aceluiasi proiect cel putin 2 tipuri de activitati eligibile. 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acordarea punctajului la acest criteriu se verifica urmatoarele documente: Cerere de finantare; Studiu de fezabilitate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jc w:val="center"/>
              <w:rPr>
                <w:rFonts w:asciiTheme="majorHAnsi" w:hAnsiTheme="majorHAnsi"/>
                <w:b/>
                <w:lang w:val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6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din comune cu grad de sărăcie ridicat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25</w:t>
            </w: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eastAsia="Calibri" w:hAnsiTheme="majorHAnsi"/>
                <w:lang w:val="ro-RO"/>
              </w:rPr>
            </w:pPr>
            <w:r w:rsidRPr="001B2DA8">
              <w:rPr>
                <w:rFonts w:asciiTheme="majorHAnsi" w:eastAsia="Calibri" w:hAnsiTheme="majorHAnsi"/>
                <w:lang w:val="ro-RO"/>
              </w:rPr>
              <w:t xml:space="preserve">- localităţi cu grad de sărăcie ridicat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25</w:t>
            </w: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eastAsia="Calibri" w:hAnsiTheme="majorHAnsi"/>
                <w:lang w:val="ro-RO"/>
              </w:rPr>
            </w:pPr>
            <w:r w:rsidRPr="001B2DA8">
              <w:rPr>
                <w:rFonts w:asciiTheme="majorHAnsi" w:eastAsia="Calibri" w:hAnsiTheme="majorHAnsi"/>
                <w:lang w:val="ro-RO"/>
              </w:rPr>
              <w:t>- localităţi cu grad de sărăcie mediu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15</w:t>
            </w: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eastAsia="Calibri" w:hAnsiTheme="majorHAnsi"/>
                <w:lang w:val="ro-RO"/>
              </w:rPr>
            </w:pPr>
            <w:r w:rsidRPr="001B2DA8">
              <w:rPr>
                <w:rFonts w:asciiTheme="majorHAnsi" w:eastAsia="Calibri" w:hAnsiTheme="majorHAnsi"/>
                <w:lang w:val="ro-RO"/>
              </w:rPr>
              <w:t xml:space="preserve">- localităţi cu grad de sărăcie scăzut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5</w:t>
            </w:r>
          </w:p>
        </w:tc>
      </w:tr>
      <w:tr w:rsidR="00BC2D72" w:rsidRPr="001B2DA8" w:rsidTr="001B2DA8">
        <w:trPr>
          <w:trHeight w:val="107"/>
        </w:trPr>
        <w:tc>
          <w:tcPr>
            <w:tcW w:w="738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Metodologie de verificare: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Punctarea acestui criteriu se va face pe baza conform Anexei 7 - Fișa de prezentare a teritoriului GAL De la Câmpia Burnazului, anexă la Ghidul Solicitantului. Punctajul este stabilit în  funcţie de procentul gradului de sărăcie cu care este înregistrată localitatea respectivă.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Punctarea acestui criteriu se va face astfel:</w:t>
            </w:r>
          </w:p>
          <w:p w:rsidR="00BC2D72" w:rsidRPr="001B2DA8" w:rsidRDefault="00BC2D72" w:rsidP="00B63EEF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714" w:hanging="357"/>
              <w:contextualSpacing w:val="0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5 puncte pentru localităţi cu grad de sărăcie scăzut (IDUL peste 50);</w:t>
            </w:r>
          </w:p>
          <w:p w:rsidR="00BC2D72" w:rsidRPr="001B2DA8" w:rsidRDefault="00BC2D72" w:rsidP="00B63EEF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 xml:space="preserve">15 puncte pentru </w:t>
            </w:r>
            <w:r w:rsidRPr="001B2DA8">
              <w:rPr>
                <w:rFonts w:asciiTheme="majorHAnsi" w:eastAsia="Calibri" w:hAnsiTheme="majorHAnsi"/>
                <w:lang w:val="ro-RO"/>
              </w:rPr>
              <w:t>localităţi cu grad de sărăcie mediu</w:t>
            </w:r>
            <w:r w:rsidRPr="001B2DA8">
              <w:rPr>
                <w:rFonts w:asciiTheme="majorHAnsi" w:hAnsiTheme="majorHAnsi"/>
                <w:lang w:val="ro-RO"/>
              </w:rPr>
              <w:t xml:space="preserve"> (IDUL intre 40-50);</w:t>
            </w:r>
          </w:p>
          <w:p w:rsidR="00BC2D72" w:rsidRPr="001B2DA8" w:rsidRDefault="00BC2D72" w:rsidP="00B63EEF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25 puncte pentru localităţi cu grad de sărăcie ridicat (indicele dezvoltării umane locale (IDUL) intre 23-40).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acordarea punctajului la acest criteriu se verifica urmatorul document: Cerere de finantare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highlight w:val="yellow"/>
                <w:lang w:val="ro-RO" w:eastAsia="ro-RO"/>
              </w:rPr>
            </w:pPr>
          </w:p>
        </w:tc>
      </w:tr>
      <w:tr w:rsidR="00BC2D72" w:rsidRPr="001B2DA8" w:rsidTr="001B2DA8">
        <w:tc>
          <w:tcPr>
            <w:tcW w:w="738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color w:val="17365D" w:themeColor="text2" w:themeShade="BF"/>
                <w:lang w:val="ro-RO" w:eastAsia="ro-RO"/>
              </w:rPr>
            </w:pP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  <w:t>TOTAL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  <w:t>100</w:t>
            </w:r>
          </w:p>
        </w:tc>
      </w:tr>
    </w:tbl>
    <w:p w:rsidR="001B2DA8" w:rsidRPr="001B2DA8" w:rsidRDefault="001B2DA8" w:rsidP="001B2DA8">
      <w:p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Theme="majorHAnsi" w:hAnsiTheme="majorHAnsi"/>
          <w:noProof/>
        </w:rPr>
      </w:pPr>
      <w:bookmarkStart w:id="4" w:name="_Hlk488795412"/>
      <w:bookmarkEnd w:id="3"/>
      <w:r w:rsidRPr="001B2DA8">
        <w:rPr>
          <w:rFonts w:asciiTheme="majorHAnsi" w:hAnsiTheme="majorHAnsi"/>
          <w:b/>
          <w:noProof/>
          <w:color w:val="17365D" w:themeColor="text2" w:themeShade="BF"/>
          <w:shd w:val="clear" w:color="auto" w:fill="C6D9F1" w:themeFill="text2" w:themeFillTint="33"/>
        </w:rPr>
        <w:t>Punctajul minim admis la finanțare:</w:t>
      </w:r>
      <w:r w:rsidRPr="001B2DA8">
        <w:rPr>
          <w:rFonts w:asciiTheme="majorHAnsi" w:hAnsiTheme="majorHAnsi"/>
          <w:b/>
          <w:noProof/>
        </w:rPr>
        <w:t xml:space="preserve"> </w:t>
      </w:r>
      <w:r w:rsidRPr="001B2DA8">
        <w:rPr>
          <w:rFonts w:asciiTheme="majorHAnsi" w:hAnsiTheme="majorHAnsi"/>
          <w:noProof/>
        </w:rPr>
        <w:t>Pentru această măsură, pragul minim este de 5 puncte și reprezintă pragul sub care niciun proiect nu poate beneficia de finanţare nerambursabilă.</w:t>
      </w:r>
    </w:p>
    <w:p w:rsidR="001B2DA8" w:rsidRPr="001B2DA8" w:rsidRDefault="001B2DA8" w:rsidP="001B2DA8">
      <w:pPr>
        <w:tabs>
          <w:tab w:val="left" w:pos="360"/>
          <w:tab w:val="left" w:pos="900"/>
          <w:tab w:val="left" w:pos="1440"/>
          <w:tab w:val="left" w:pos="9360"/>
        </w:tabs>
        <w:spacing w:before="360"/>
        <w:rPr>
          <w:rFonts w:asciiTheme="majorHAnsi" w:hAnsiTheme="majorHAnsi"/>
          <w:noProof/>
        </w:rPr>
      </w:pPr>
      <w:r w:rsidRPr="001B2DA8">
        <w:rPr>
          <w:rFonts w:asciiTheme="majorHAnsi" w:hAnsiTheme="majorHAnsi"/>
          <w:b/>
          <w:noProof/>
          <w:color w:val="17365D" w:themeColor="text2" w:themeShade="BF"/>
          <w:shd w:val="clear" w:color="auto" w:fill="C6D9F1" w:themeFill="text2" w:themeFillTint="33"/>
        </w:rPr>
        <w:t>Departajarea proiectelor</w:t>
      </w:r>
      <w:r w:rsidRPr="001B2DA8">
        <w:rPr>
          <w:rFonts w:asciiTheme="majorHAnsi" w:hAnsiTheme="majorHAnsi"/>
          <w:b/>
          <w:noProof/>
          <w:color w:val="C00000"/>
        </w:rPr>
        <w:t xml:space="preserve"> </w:t>
      </w:r>
      <w:r w:rsidRPr="001B2DA8">
        <w:rPr>
          <w:rFonts w:asciiTheme="majorHAnsi" w:hAnsiTheme="majorHAnsi"/>
          <w:noProof/>
        </w:rPr>
        <w:t xml:space="preserve">care au primit acelasi punctaj se realizeaza astfel: </w:t>
      </w:r>
    </w:p>
    <w:p w:rsidR="001B2DA8" w:rsidRPr="001B2DA8" w:rsidRDefault="001B2DA8" w:rsidP="001B2DA8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0"/>
        <w:contextualSpacing w:val="0"/>
        <w:rPr>
          <w:rFonts w:asciiTheme="majorHAnsi" w:hAnsiTheme="majorHAnsi"/>
          <w:noProof/>
        </w:rPr>
      </w:pPr>
      <w:bookmarkStart w:id="5" w:name="_Hlk514866659"/>
      <w:r w:rsidRPr="001B2DA8">
        <w:rPr>
          <w:rFonts w:asciiTheme="majorHAnsi" w:hAnsiTheme="majorHAnsi"/>
          <w:noProof/>
        </w:rPr>
        <w:t>Criteriul de departajare 1: Principiul gradului de acoperire a populației deservite</w:t>
      </w:r>
    </w:p>
    <w:p w:rsidR="001B2DA8" w:rsidRPr="001B2DA8" w:rsidRDefault="001B2DA8" w:rsidP="001B2DA8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Theme="majorHAnsi" w:hAnsiTheme="majorHAnsi"/>
          <w:noProof/>
        </w:rPr>
      </w:pPr>
      <w:r w:rsidRPr="001B2DA8">
        <w:rPr>
          <w:rFonts w:asciiTheme="majorHAnsi" w:hAnsiTheme="majorHAnsi"/>
          <w:noProof/>
        </w:rPr>
        <w:t>Criteriul de departajare 2: Proiecte ce includ investiții în surse de energie regenerabile</w:t>
      </w:r>
    </w:p>
    <w:p w:rsidR="001B2DA8" w:rsidRPr="001B2DA8" w:rsidRDefault="001B2DA8" w:rsidP="001B2DA8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Theme="majorHAnsi" w:hAnsiTheme="majorHAnsi"/>
          <w:noProof/>
        </w:rPr>
      </w:pPr>
      <w:r w:rsidRPr="001B2DA8">
        <w:rPr>
          <w:rFonts w:asciiTheme="majorHAnsi" w:hAnsiTheme="majorHAnsi"/>
          <w:noProof/>
        </w:rPr>
        <w:t>Criteriul de departajare 3: Proiecte din comune cu grad de sărăcie ridicat</w:t>
      </w:r>
    </w:p>
    <w:p w:rsidR="001B2DA8" w:rsidRPr="001B2DA8" w:rsidRDefault="001B2DA8" w:rsidP="001B2DA8">
      <w:pPr>
        <w:autoSpaceDE w:val="0"/>
        <w:autoSpaceDN w:val="0"/>
        <w:adjustRightInd w:val="0"/>
        <w:rPr>
          <w:rFonts w:ascii="Cambria" w:hAnsi="Cambria"/>
          <w:noProof/>
        </w:rPr>
      </w:pPr>
      <w:bookmarkStart w:id="6" w:name="_Hlk514866808"/>
      <w:bookmarkEnd w:id="5"/>
      <w:r w:rsidRPr="001B2DA8">
        <w:rPr>
          <w:rFonts w:ascii="Cambria" w:hAnsi="Cambria"/>
          <w:noProof/>
        </w:rPr>
        <w:t xml:space="preserve">Astfel, in cazul unor proiecte care au obtinut un numar egal de puncte in urma completarii fisei E1.3LG Fișa de verificare a criteriilor de selectie a proiectului, prioritate va avea proiectul care a primit un punctaj superior la criteriul CS 1 - </w:t>
      </w:r>
      <w:r w:rsidRPr="001B2DA8">
        <w:rPr>
          <w:rFonts w:asciiTheme="majorHAnsi" w:hAnsiTheme="majorHAnsi"/>
          <w:noProof/>
        </w:rPr>
        <w:t>Principiul gradului de acoperire a populației deservite</w:t>
      </w:r>
      <w:r w:rsidRPr="001B2DA8">
        <w:rPr>
          <w:rFonts w:ascii="Cambria" w:hAnsi="Cambria"/>
          <w:noProof/>
        </w:rPr>
        <w:t xml:space="preserve">. In cazul in care se mentinea egalitatea, prioritate va avea proiectul care a primit un punctaj superior la criteriul CS 4 - </w:t>
      </w:r>
      <w:r w:rsidRPr="001B2DA8">
        <w:rPr>
          <w:rFonts w:asciiTheme="majorHAnsi" w:hAnsiTheme="majorHAnsi"/>
          <w:lang w:eastAsia="ro-RO"/>
        </w:rPr>
        <w:t>Proiecte care includ investiții în surse de energie regenerabile</w:t>
      </w:r>
      <w:r w:rsidRPr="001B2DA8">
        <w:rPr>
          <w:rFonts w:ascii="Cambria" w:hAnsi="Cambria"/>
          <w:noProof/>
        </w:rPr>
        <w:t xml:space="preserve">. In cazul in care se mentinea egalitatea, prioritate va avea proiectul care a primit un punctaj superior la criteriul CS 6 - </w:t>
      </w:r>
      <w:r w:rsidRPr="001B2DA8">
        <w:rPr>
          <w:rFonts w:asciiTheme="majorHAnsi" w:hAnsiTheme="majorHAnsi"/>
          <w:lang w:eastAsia="ro-RO"/>
        </w:rPr>
        <w:t>Proiecte din comune cu grad de sărăcie ridicat</w:t>
      </w:r>
      <w:r w:rsidRPr="001B2DA8">
        <w:rPr>
          <w:rFonts w:ascii="Cambria" w:hAnsi="Cambria"/>
          <w:noProof/>
        </w:rPr>
        <w:t>. În situaţia în care şi în urma acestei departajări se menţine egalitatea, criteriul de depatajare pentru proiectele cu acelaşi puntaj este în ordinea depunerii proiectelor.</w:t>
      </w:r>
    </w:p>
    <w:bookmarkEnd w:id="4"/>
    <w:bookmarkEnd w:id="6"/>
    <w:p w:rsidR="00D93A59" w:rsidRPr="001B2DA8" w:rsidRDefault="00D93A59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lastRenderedPageBreak/>
        <w:t>Observaţii:___________________________________________________________________</w:t>
      </w:r>
    </w:p>
    <w:p w:rsidR="008B3307" w:rsidRPr="001B2DA8" w:rsidRDefault="00D93A59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8B3307" w:rsidRPr="001B2DA8" w:rsidRDefault="008B3307" w:rsidP="00B63EEF">
      <w:pPr>
        <w:spacing w:before="0"/>
        <w:rPr>
          <w:rFonts w:asciiTheme="majorHAnsi" w:hAnsiTheme="majorHAnsi"/>
        </w:rPr>
      </w:pPr>
    </w:p>
    <w:p w:rsidR="00B63EEF" w:rsidRPr="001B2DA8" w:rsidRDefault="00B63EEF" w:rsidP="00B63EEF">
      <w:pPr>
        <w:spacing w:before="0"/>
        <w:rPr>
          <w:rFonts w:asciiTheme="majorHAnsi" w:hAnsiTheme="majorHAnsi"/>
        </w:rPr>
      </w:pPr>
      <w:bookmarkStart w:id="7" w:name="_Hlk488363254"/>
    </w:p>
    <w:p w:rsidR="00B63EEF" w:rsidRPr="001B2DA8" w:rsidRDefault="00B63EEF" w:rsidP="00B63EEF">
      <w:pPr>
        <w:spacing w:before="0"/>
        <w:rPr>
          <w:rFonts w:asciiTheme="majorHAnsi" w:hAnsiTheme="majorHAnsi"/>
        </w:rPr>
      </w:pP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 xml:space="preserve">Aprobat: Reprezentant legal GAL „Câmpia Burnazului”                               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Nume/Prenume: _____________________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Semnătura şi ştampila: 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Data:_________________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Verificat: Expert 2 GAL „Câmpia Burnazului”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Nume/Prenume: _____________________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Semnătura: 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Data:_________________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Întocmit: Expert  1 GAL „Câmpia Burnazului”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Nume/Prenume: _____________________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Semnătura: 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Data:_________________</w:t>
      </w:r>
    </w:p>
    <w:bookmarkEnd w:id="7"/>
    <w:p w:rsidR="00FE224B" w:rsidRPr="001B2DA8" w:rsidRDefault="00FE224B" w:rsidP="00B63EEF">
      <w:pPr>
        <w:spacing w:before="0"/>
        <w:rPr>
          <w:rFonts w:asciiTheme="majorHAnsi" w:hAnsiTheme="majorHAnsi"/>
          <w:b/>
        </w:rPr>
      </w:pPr>
    </w:p>
    <w:sectPr w:rsidR="00FE224B" w:rsidRPr="001B2DA8" w:rsidSect="00181BF5">
      <w:headerReference w:type="default" r:id="rId8"/>
      <w:footerReference w:type="default" r:id="rId9"/>
      <w:pgSz w:w="11906" w:h="16838"/>
      <w:pgMar w:top="1417" w:right="1133" w:bottom="1417" w:left="1417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69B" w:rsidRDefault="00FC669B" w:rsidP="00A957B4">
      <w:pPr>
        <w:spacing w:before="0" w:line="240" w:lineRule="auto"/>
      </w:pPr>
      <w:r>
        <w:separator/>
      </w:r>
    </w:p>
  </w:endnote>
  <w:endnote w:type="continuationSeparator" w:id="0">
    <w:p w:rsidR="00FC669B" w:rsidRDefault="00FC669B" w:rsidP="00A957B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839"/>
      <w:gridCol w:w="73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546261739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6A2403" w:rsidTr="006A2403">
          <w:trPr>
            <w:trHeight w:val="727"/>
          </w:trPr>
          <w:tc>
            <w:tcPr>
              <w:tcW w:w="4617" w:type="pct"/>
              <w:tcBorders>
                <w:right w:val="triple" w:sz="4" w:space="0" w:color="4F81BD" w:themeColor="accent1"/>
              </w:tcBorders>
            </w:tcPr>
            <w:p w:rsidR="006A2403" w:rsidRDefault="006A2403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83" w:type="pct"/>
              <w:tcBorders>
                <w:left w:val="triple" w:sz="4" w:space="0" w:color="4F81BD" w:themeColor="accent1"/>
              </w:tcBorders>
            </w:tcPr>
            <w:p w:rsidR="006A2403" w:rsidRDefault="006A240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F128BF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7631A2" w:rsidRDefault="007631A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69B" w:rsidRDefault="00FC669B" w:rsidP="00A957B4">
      <w:pPr>
        <w:spacing w:before="0" w:line="240" w:lineRule="auto"/>
      </w:pPr>
      <w:r>
        <w:separator/>
      </w:r>
    </w:p>
  </w:footnote>
  <w:footnote w:type="continuationSeparator" w:id="0">
    <w:p w:rsidR="00FC669B" w:rsidRDefault="00FC669B" w:rsidP="00A957B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403" w:rsidRPr="00474698" w:rsidRDefault="006A2403" w:rsidP="006A2403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bookmarkStart w:id="8" w:name="_Hlk488794020"/>
    <w:bookmarkStart w:id="9" w:name="_Hlk488794263"/>
    <w:bookmarkStart w:id="10" w:name="_Hlk488794264"/>
    <w:bookmarkStart w:id="11" w:name="_Hlk488794265"/>
    <w:r>
      <w:rPr>
        <w:rFonts w:eastAsia="Calibri"/>
        <w:b/>
        <w:noProof/>
        <w:lang w:val="en-US"/>
      </w:rPr>
      <w:drawing>
        <wp:anchor distT="0" distB="0" distL="114300" distR="114300" simplePos="0" relativeHeight="251655168" behindDoc="1" locked="0" layoutInCell="1" allowOverlap="1" wp14:anchorId="6D5E3F7A" wp14:editId="53B62D2C">
          <wp:simplePos x="0" y="0"/>
          <wp:positionH relativeFrom="column">
            <wp:posOffset>5105400</wp:posOffset>
          </wp:positionH>
          <wp:positionV relativeFrom="paragraph">
            <wp:posOffset>-86360</wp:posOffset>
          </wp:positionV>
          <wp:extent cx="891540" cy="922020"/>
          <wp:effectExtent l="0" t="0" r="0" b="0"/>
          <wp:wrapNone/>
          <wp:docPr id="21" name="Picture 21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29041392" wp14:editId="1C6F936B">
          <wp:simplePos x="0" y="0"/>
          <wp:positionH relativeFrom="column">
            <wp:posOffset>3710940</wp:posOffset>
          </wp:positionH>
          <wp:positionV relativeFrom="paragraph">
            <wp:posOffset>142240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22" name="Picture 22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3360" behindDoc="0" locked="0" layoutInCell="1" allowOverlap="1" wp14:anchorId="0EEFC296" wp14:editId="1F08A08D">
          <wp:simplePos x="0" y="0"/>
          <wp:positionH relativeFrom="column">
            <wp:posOffset>2286000</wp:posOffset>
          </wp:positionH>
          <wp:positionV relativeFrom="paragraph">
            <wp:posOffset>158115</wp:posOffset>
          </wp:positionV>
          <wp:extent cx="836930" cy="551815"/>
          <wp:effectExtent l="0" t="0" r="0" b="0"/>
          <wp:wrapSquare wrapText="bothSides"/>
          <wp:docPr id="23" name="Picture 23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12" w:name="_Hlk488361879"/>
    <w:bookmarkStart w:id="13" w:name="_Hlk488361880"/>
    <w:bookmarkStart w:id="14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bookmarkStart w:id="15" w:name="_Hlk488794004"/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7F773F5E" wp14:editId="1CC6EEA3">
          <wp:extent cx="724535" cy="621030"/>
          <wp:effectExtent l="19050" t="0" r="0" b="0"/>
          <wp:docPr id="24" name="Picture 24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6A2403" w:rsidRPr="00C12089" w:rsidRDefault="006A2403" w:rsidP="006A2403">
    <w:pPr>
      <w:spacing w:line="240" w:lineRule="auto"/>
      <w:jc w:val="center"/>
      <w:rPr>
        <w:rFonts w:ascii="Trebuchet MS" w:hAnsi="Trebuchet MS" w:cstheme="minorHAnsi"/>
        <w:b/>
        <w:sz w:val="20"/>
        <w:szCs w:val="24"/>
        <w:lang w:eastAsia="ro-RO"/>
      </w:rPr>
    </w:pPr>
    <w:r w:rsidRPr="00474698">
      <w:rPr>
        <w:b/>
        <w:sz w:val="28"/>
        <w:szCs w:val="24"/>
        <w:lang w:eastAsia="ro-RO"/>
      </w:rPr>
      <w:t xml:space="preserve">  </w:t>
    </w:r>
    <w:r w:rsidRPr="00536A11">
      <w:rPr>
        <w:b/>
        <w:sz w:val="28"/>
        <w:szCs w:val="24"/>
        <w:lang w:eastAsia="ro-RO"/>
      </w:rPr>
      <w:t xml:space="preserve"> 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MĂSURA </w:t>
    </w:r>
    <w:r w:rsidRPr="00034AFB">
      <w:rPr>
        <w:rFonts w:ascii="Trebuchet MS" w:hAnsi="Trebuchet MS" w:cstheme="minorHAnsi"/>
        <w:b/>
        <w:sz w:val="20"/>
        <w:szCs w:val="24"/>
        <w:lang w:eastAsia="ro-RO"/>
      </w:rPr>
      <w:t xml:space="preserve">M7/6B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- </w:t>
    </w:r>
  </w:p>
  <w:bookmarkEnd w:id="12"/>
  <w:bookmarkEnd w:id="13"/>
  <w:bookmarkEnd w:id="14"/>
  <w:p w:rsidR="006A2403" w:rsidRPr="00034AFB" w:rsidRDefault="006A2403" w:rsidP="006A2403">
    <w:pPr>
      <w:pStyle w:val="Header"/>
      <w:jc w:val="center"/>
    </w:pPr>
    <w:r w:rsidRPr="00034AFB">
      <w:rPr>
        <w:rFonts w:ascii="Trebuchet MS" w:hAnsi="Trebuchet MS" w:cstheme="minorHAnsi"/>
        <w:b/>
        <w:sz w:val="20"/>
        <w:szCs w:val="24"/>
        <w:lang w:eastAsia="ro-RO"/>
      </w:rPr>
      <w:t>Investiţii în renovarea satelor şi echiparea teritoriului</w:t>
    </w:r>
    <w:bookmarkEnd w:id="8"/>
    <w:bookmarkEnd w:id="9"/>
    <w:bookmarkEnd w:id="10"/>
    <w:bookmarkEnd w:id="11"/>
    <w:bookmarkEnd w:id="15"/>
  </w:p>
  <w:p w:rsidR="007631A2" w:rsidRPr="005E4DE8" w:rsidRDefault="007631A2" w:rsidP="005E4D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E7A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8425D"/>
    <w:multiLevelType w:val="hybridMultilevel"/>
    <w:tmpl w:val="564C3D6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32BAB"/>
    <w:multiLevelType w:val="hybridMultilevel"/>
    <w:tmpl w:val="F6083F64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F51D6"/>
    <w:multiLevelType w:val="multilevel"/>
    <w:tmpl w:val="5E7ADC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color w:val="4F6228" w:themeColor="accent3" w:themeShade="80"/>
      </w:rPr>
    </w:lvl>
  </w:abstractNum>
  <w:abstractNum w:abstractNumId="1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A5F74"/>
    <w:multiLevelType w:val="hybridMultilevel"/>
    <w:tmpl w:val="45D464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27CEF"/>
    <w:multiLevelType w:val="hybridMultilevel"/>
    <w:tmpl w:val="6BD67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12"/>
  </w:num>
  <w:num w:numId="12">
    <w:abstractNumId w:val="9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34FCD"/>
    <w:rsid w:val="00072295"/>
    <w:rsid w:val="00082C81"/>
    <w:rsid w:val="000B058E"/>
    <w:rsid w:val="000C0911"/>
    <w:rsid w:val="000E3D8D"/>
    <w:rsid w:val="00101913"/>
    <w:rsid w:val="001163F3"/>
    <w:rsid w:val="001462E8"/>
    <w:rsid w:val="00166421"/>
    <w:rsid w:val="00181BF5"/>
    <w:rsid w:val="00190C85"/>
    <w:rsid w:val="00191888"/>
    <w:rsid w:val="001B2DA8"/>
    <w:rsid w:val="00201230"/>
    <w:rsid w:val="002059A6"/>
    <w:rsid w:val="00241DB2"/>
    <w:rsid w:val="00253ACA"/>
    <w:rsid w:val="002611CA"/>
    <w:rsid w:val="00275C4A"/>
    <w:rsid w:val="00287501"/>
    <w:rsid w:val="002A4001"/>
    <w:rsid w:val="002A4D41"/>
    <w:rsid w:val="002E69E9"/>
    <w:rsid w:val="002F0656"/>
    <w:rsid w:val="002F41C3"/>
    <w:rsid w:val="002F58FA"/>
    <w:rsid w:val="00322002"/>
    <w:rsid w:val="00336E0A"/>
    <w:rsid w:val="0037429E"/>
    <w:rsid w:val="00374D91"/>
    <w:rsid w:val="003A5A0A"/>
    <w:rsid w:val="003C6703"/>
    <w:rsid w:val="003D4E07"/>
    <w:rsid w:val="004007A7"/>
    <w:rsid w:val="00441A7F"/>
    <w:rsid w:val="00445E2B"/>
    <w:rsid w:val="00450CDF"/>
    <w:rsid w:val="00456BBE"/>
    <w:rsid w:val="00471C7C"/>
    <w:rsid w:val="004726AF"/>
    <w:rsid w:val="004806C8"/>
    <w:rsid w:val="004846E2"/>
    <w:rsid w:val="004B6D70"/>
    <w:rsid w:val="004E3584"/>
    <w:rsid w:val="004E4AC4"/>
    <w:rsid w:val="004E609C"/>
    <w:rsid w:val="004E6507"/>
    <w:rsid w:val="0051000A"/>
    <w:rsid w:val="00515718"/>
    <w:rsid w:val="00526B81"/>
    <w:rsid w:val="0054419E"/>
    <w:rsid w:val="005610A2"/>
    <w:rsid w:val="005876FB"/>
    <w:rsid w:val="00596AF4"/>
    <w:rsid w:val="0059723E"/>
    <w:rsid w:val="0059785B"/>
    <w:rsid w:val="005A4D77"/>
    <w:rsid w:val="005B5DC6"/>
    <w:rsid w:val="005E4DE8"/>
    <w:rsid w:val="005F0144"/>
    <w:rsid w:val="00650DA8"/>
    <w:rsid w:val="00654840"/>
    <w:rsid w:val="006570A4"/>
    <w:rsid w:val="0068128F"/>
    <w:rsid w:val="00682ADD"/>
    <w:rsid w:val="00687FAF"/>
    <w:rsid w:val="006A1761"/>
    <w:rsid w:val="006A2403"/>
    <w:rsid w:val="006F3720"/>
    <w:rsid w:val="00720571"/>
    <w:rsid w:val="00756BA3"/>
    <w:rsid w:val="007631A2"/>
    <w:rsid w:val="00777788"/>
    <w:rsid w:val="00781D5D"/>
    <w:rsid w:val="007B5FA6"/>
    <w:rsid w:val="007C6ED5"/>
    <w:rsid w:val="007E3358"/>
    <w:rsid w:val="007E50AA"/>
    <w:rsid w:val="007F58BF"/>
    <w:rsid w:val="00804B9E"/>
    <w:rsid w:val="00826B30"/>
    <w:rsid w:val="0085399E"/>
    <w:rsid w:val="0086479C"/>
    <w:rsid w:val="00865CF6"/>
    <w:rsid w:val="00870C72"/>
    <w:rsid w:val="008A1635"/>
    <w:rsid w:val="008B3307"/>
    <w:rsid w:val="008B48F0"/>
    <w:rsid w:val="00943120"/>
    <w:rsid w:val="00944014"/>
    <w:rsid w:val="00971F0C"/>
    <w:rsid w:val="00987C26"/>
    <w:rsid w:val="00992270"/>
    <w:rsid w:val="00993C90"/>
    <w:rsid w:val="009A47C3"/>
    <w:rsid w:val="009D6F28"/>
    <w:rsid w:val="009E2C55"/>
    <w:rsid w:val="009E52D4"/>
    <w:rsid w:val="00A456E2"/>
    <w:rsid w:val="00A57E12"/>
    <w:rsid w:val="00A60573"/>
    <w:rsid w:val="00A71AEB"/>
    <w:rsid w:val="00A957B4"/>
    <w:rsid w:val="00AA63BA"/>
    <w:rsid w:val="00AB6EED"/>
    <w:rsid w:val="00AD4AF5"/>
    <w:rsid w:val="00AE0041"/>
    <w:rsid w:val="00AE4E27"/>
    <w:rsid w:val="00AF72F4"/>
    <w:rsid w:val="00B11D39"/>
    <w:rsid w:val="00B222F6"/>
    <w:rsid w:val="00B22EC6"/>
    <w:rsid w:val="00B24201"/>
    <w:rsid w:val="00B30014"/>
    <w:rsid w:val="00B42E2E"/>
    <w:rsid w:val="00B6143C"/>
    <w:rsid w:val="00B63EEF"/>
    <w:rsid w:val="00B663AF"/>
    <w:rsid w:val="00BA26FA"/>
    <w:rsid w:val="00BA46DF"/>
    <w:rsid w:val="00BB34CF"/>
    <w:rsid w:val="00BC2670"/>
    <w:rsid w:val="00BC2D72"/>
    <w:rsid w:val="00BE300F"/>
    <w:rsid w:val="00BF6748"/>
    <w:rsid w:val="00C0038D"/>
    <w:rsid w:val="00C12F5A"/>
    <w:rsid w:val="00C55F10"/>
    <w:rsid w:val="00C75186"/>
    <w:rsid w:val="00C76DC1"/>
    <w:rsid w:val="00C77649"/>
    <w:rsid w:val="00C979CD"/>
    <w:rsid w:val="00C979FC"/>
    <w:rsid w:val="00CB73B1"/>
    <w:rsid w:val="00CC1D0B"/>
    <w:rsid w:val="00CD49A3"/>
    <w:rsid w:val="00CF2AD0"/>
    <w:rsid w:val="00D147F3"/>
    <w:rsid w:val="00D22B41"/>
    <w:rsid w:val="00D71F62"/>
    <w:rsid w:val="00D72FE8"/>
    <w:rsid w:val="00D93A59"/>
    <w:rsid w:val="00DC75DC"/>
    <w:rsid w:val="00DD071D"/>
    <w:rsid w:val="00DE55E6"/>
    <w:rsid w:val="00E00A05"/>
    <w:rsid w:val="00E02CA3"/>
    <w:rsid w:val="00E34826"/>
    <w:rsid w:val="00E72303"/>
    <w:rsid w:val="00E92B4E"/>
    <w:rsid w:val="00EA62A8"/>
    <w:rsid w:val="00EB4BE1"/>
    <w:rsid w:val="00ED3F2A"/>
    <w:rsid w:val="00F02C56"/>
    <w:rsid w:val="00F04C8A"/>
    <w:rsid w:val="00F126DF"/>
    <w:rsid w:val="00F128BF"/>
    <w:rsid w:val="00F240F6"/>
    <w:rsid w:val="00F247FA"/>
    <w:rsid w:val="00F31B27"/>
    <w:rsid w:val="00F52859"/>
    <w:rsid w:val="00F77030"/>
    <w:rsid w:val="00F90DE9"/>
    <w:rsid w:val="00FB6FD4"/>
    <w:rsid w:val="00FC669B"/>
    <w:rsid w:val="00FD304F"/>
    <w:rsid w:val="00F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57DE6E"/>
  <w15:docId w15:val="{F70D1B62-42B9-4097-9BA9-8E47CABAE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A957B4"/>
  </w:style>
  <w:style w:type="paragraph" w:styleId="Footer">
    <w:name w:val="footer"/>
    <w:basedOn w:val="Normal"/>
    <w:link w:val="Foot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7B4"/>
  </w:style>
  <w:style w:type="paragraph" w:styleId="NoSpacing">
    <w:name w:val="No Spacing"/>
    <w:uiPriority w:val="1"/>
    <w:qFormat/>
    <w:rsid w:val="007631A2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631A2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"/>
    <w:link w:val="ListParagraph"/>
    <w:uiPriority w:val="34"/>
    <w:locked/>
    <w:rsid w:val="00FE224B"/>
  </w:style>
  <w:style w:type="character" w:styleId="Strong">
    <w:name w:val="Strong"/>
    <w:basedOn w:val="DefaultParagraphFont"/>
    <w:uiPriority w:val="22"/>
    <w:qFormat/>
    <w:rsid w:val="00C776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2C170-BACF-49F1-9293-66B46C61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default</cp:lastModifiedBy>
  <cp:revision>55</cp:revision>
  <dcterms:created xsi:type="dcterms:W3CDTF">2017-06-04T10:53:00Z</dcterms:created>
  <dcterms:modified xsi:type="dcterms:W3CDTF">2019-08-04T09:37:00Z</dcterms:modified>
</cp:coreProperties>
</file>